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09" w:rsidRDefault="001F6509" w:rsidP="00936C2A">
      <w:pPr>
        <w:spacing w:before="0" w:after="120" w:line="240" w:lineRule="auto"/>
        <w:jc w:val="both"/>
        <w:rPr>
          <w:rFonts w:ascii="Arial" w:hAnsi="Arial" w:cs="Arial"/>
          <w:b/>
          <w:sz w:val="10"/>
          <w:szCs w:val="22"/>
        </w:rPr>
      </w:pPr>
    </w:p>
    <w:p w:rsidR="006057A7" w:rsidRPr="006D0099" w:rsidRDefault="006057A7" w:rsidP="000C4718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BBE00"/>
        <w:spacing w:line="240" w:lineRule="auto"/>
        <w:jc w:val="center"/>
        <w:rPr>
          <w:rFonts w:ascii="Arial Black" w:hAnsi="Arial Black" w:cs="Arial"/>
          <w:color w:val="5490CC"/>
          <w:sz w:val="24"/>
          <w:szCs w:val="24"/>
        </w:rPr>
      </w:pPr>
      <w:r w:rsidRPr="006D0099">
        <w:rPr>
          <w:rFonts w:ascii="Arial Black" w:hAnsi="Arial Black" w:cs="Arial"/>
          <w:color w:val="5490CC"/>
          <w:sz w:val="24"/>
          <w:szCs w:val="24"/>
        </w:rPr>
        <w:t>Prix « attractivit</w:t>
      </w:r>
      <w:r w:rsidR="00BB2907" w:rsidRPr="006D0099">
        <w:rPr>
          <w:rFonts w:ascii="Arial Black" w:hAnsi="Arial Black" w:cs="Arial"/>
          <w:color w:val="5490CC"/>
          <w:sz w:val="24"/>
          <w:szCs w:val="24"/>
        </w:rPr>
        <w:t>É MÉ</w:t>
      </w:r>
      <w:r w:rsidR="0099278C">
        <w:rPr>
          <w:rFonts w:ascii="Arial Black" w:hAnsi="Arial Black" w:cs="Arial"/>
          <w:color w:val="5490CC"/>
          <w:sz w:val="24"/>
          <w:szCs w:val="24"/>
        </w:rPr>
        <w:t>dicale » 2021</w:t>
      </w:r>
    </w:p>
    <w:p w:rsidR="006057A7" w:rsidRPr="00D46655" w:rsidRDefault="006057A7" w:rsidP="00936C2A">
      <w:pPr>
        <w:spacing w:before="0" w:after="120" w:line="240" w:lineRule="auto"/>
        <w:jc w:val="both"/>
        <w:rPr>
          <w:rFonts w:ascii="Arial" w:hAnsi="Arial" w:cs="Arial"/>
          <w:b/>
          <w:sz w:val="10"/>
          <w:szCs w:val="22"/>
        </w:rPr>
      </w:pPr>
    </w:p>
    <w:p w:rsidR="000C4718" w:rsidRPr="000C4718" w:rsidRDefault="000C4718" w:rsidP="00CB42EE">
      <w:pPr>
        <w:jc w:val="both"/>
        <w:rPr>
          <w:rFonts w:ascii="Arial" w:hAnsi="Arial" w:cs="Arial"/>
          <w:sz w:val="10"/>
          <w:szCs w:val="10"/>
        </w:rPr>
      </w:pPr>
    </w:p>
    <w:p w:rsidR="00CB42EE" w:rsidRDefault="00CB42EE" w:rsidP="00CB4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Depuis plusieurs années, la</w:t>
      </w:r>
      <w:r w:rsidRPr="00CB42EE">
        <w:rPr>
          <w:rFonts w:ascii="Arial" w:hAnsi="Arial" w:cs="Arial"/>
          <w:sz w:val="24"/>
          <w:szCs w:val="24"/>
        </w:rPr>
        <w:t xml:space="preserve"> FHF a fait du soutien à l’attractivité de l’exercice médical à l’hôpital l’une des premières priorités de sa plateforme politique et de son appui aux établissements.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4718" w:rsidRDefault="000C4718" w:rsidP="000C471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proofErr w:type="spellStart"/>
      <w:r>
        <w:rPr>
          <w:rFonts w:ascii="Arial" w:hAnsi="Arial" w:cs="Arial"/>
          <w:sz w:val="24"/>
          <w:szCs w:val="24"/>
        </w:rPr>
        <w:t>hopital</w:t>
      </w:r>
      <w:proofErr w:type="spellEnd"/>
      <w:r>
        <w:rPr>
          <w:rFonts w:ascii="Arial" w:hAnsi="Arial" w:cs="Arial"/>
          <w:sz w:val="24"/>
          <w:szCs w:val="24"/>
        </w:rPr>
        <w:t xml:space="preserve"> public est attractif quand il innove. Chaque année, l’engagement des professionnels de santé dans la carrière hospitalière témoigne</w:t>
      </w:r>
      <w:r w:rsidR="00B75335">
        <w:rPr>
          <w:rFonts w:ascii="Arial" w:hAnsi="Arial" w:cs="Arial"/>
          <w:sz w:val="24"/>
          <w:szCs w:val="24"/>
        </w:rPr>
        <w:t xml:space="preserve"> de l’intérêt portée à nos établissements</w:t>
      </w:r>
      <w:r>
        <w:rPr>
          <w:rFonts w:ascii="Arial" w:hAnsi="Arial" w:cs="Arial"/>
          <w:sz w:val="24"/>
          <w:szCs w:val="24"/>
        </w:rPr>
        <w:t xml:space="preserve"> : internat et docteur junior, assistanat et chef de clinicat, concours de praticiens hospitaliers et concours hospitalo-universitaires. </w:t>
      </w:r>
    </w:p>
    <w:p w:rsidR="00CB42EE" w:rsidRDefault="00CB42EE" w:rsidP="00CB42EE">
      <w:pPr>
        <w:jc w:val="both"/>
        <w:rPr>
          <w:rFonts w:ascii="Arial" w:hAnsi="Arial" w:cs="Arial"/>
          <w:sz w:val="24"/>
          <w:szCs w:val="24"/>
        </w:rPr>
      </w:pPr>
      <w:r w:rsidRPr="00CB42EE">
        <w:rPr>
          <w:rFonts w:ascii="Arial" w:hAnsi="Arial" w:cs="Arial"/>
          <w:sz w:val="24"/>
          <w:szCs w:val="24"/>
        </w:rPr>
        <w:t>Un an après le Ségur de la Santé et au moment où s’</w:t>
      </w:r>
      <w:proofErr w:type="spellStart"/>
      <w:r w:rsidRPr="00CB42EE">
        <w:rPr>
          <w:rFonts w:ascii="Arial" w:hAnsi="Arial" w:cs="Arial"/>
          <w:sz w:val="24"/>
          <w:szCs w:val="24"/>
        </w:rPr>
        <w:t>entamme</w:t>
      </w:r>
      <w:proofErr w:type="spellEnd"/>
      <w:r w:rsidRPr="00CB42EE">
        <w:rPr>
          <w:rFonts w:ascii="Arial" w:hAnsi="Arial" w:cs="Arial"/>
          <w:sz w:val="24"/>
          <w:szCs w:val="24"/>
        </w:rPr>
        <w:t xml:space="preserve"> la dernière étape de réforme des statuts médicaux engagées par la loi de 2019, la FHF </w:t>
      </w:r>
      <w:r w:rsidR="0099690C" w:rsidRPr="00CB42EE">
        <w:rPr>
          <w:rFonts w:ascii="Arial" w:hAnsi="Arial" w:cs="Arial"/>
          <w:sz w:val="24"/>
          <w:szCs w:val="24"/>
        </w:rPr>
        <w:t>souhaite</w:t>
      </w:r>
      <w:r w:rsidR="009958B3" w:rsidRPr="00CB42EE">
        <w:rPr>
          <w:rFonts w:ascii="Arial" w:hAnsi="Arial" w:cs="Arial"/>
          <w:sz w:val="24"/>
          <w:szCs w:val="24"/>
        </w:rPr>
        <w:t xml:space="preserve"> communiquer largement sur les initiatives </w:t>
      </w:r>
      <w:r w:rsidR="000C4718">
        <w:rPr>
          <w:rFonts w:ascii="Arial" w:hAnsi="Arial" w:cs="Arial"/>
          <w:sz w:val="24"/>
          <w:szCs w:val="24"/>
        </w:rPr>
        <w:t>de nos</w:t>
      </w:r>
      <w:r w:rsidR="000C4718" w:rsidRPr="00CB42EE">
        <w:rPr>
          <w:rFonts w:ascii="Arial" w:hAnsi="Arial" w:cs="Arial"/>
          <w:sz w:val="24"/>
          <w:szCs w:val="24"/>
        </w:rPr>
        <w:t xml:space="preserve"> professionnels</w:t>
      </w:r>
      <w:r w:rsidR="000C4718">
        <w:rPr>
          <w:rFonts w:ascii="Arial" w:hAnsi="Arial" w:cs="Arial"/>
          <w:sz w:val="24"/>
          <w:szCs w:val="24"/>
        </w:rPr>
        <w:t xml:space="preserve">. Par leur engagement, ils transforment le service public hospitalier en </w:t>
      </w:r>
      <w:r w:rsidR="000C4718" w:rsidRPr="00CB42EE">
        <w:rPr>
          <w:rFonts w:ascii="Arial" w:hAnsi="Arial" w:cs="Arial"/>
          <w:sz w:val="24"/>
          <w:szCs w:val="24"/>
        </w:rPr>
        <w:t>invent</w:t>
      </w:r>
      <w:r w:rsidR="000C4718">
        <w:rPr>
          <w:rFonts w:ascii="Arial" w:hAnsi="Arial" w:cs="Arial"/>
          <w:sz w:val="24"/>
          <w:szCs w:val="24"/>
        </w:rPr>
        <w:t>a</w:t>
      </w:r>
      <w:r w:rsidR="000C4718" w:rsidRPr="00CB42EE">
        <w:rPr>
          <w:rFonts w:ascii="Arial" w:hAnsi="Arial" w:cs="Arial"/>
          <w:sz w:val="24"/>
          <w:szCs w:val="24"/>
        </w:rPr>
        <w:t xml:space="preserve">nt des formes </w:t>
      </w:r>
      <w:r w:rsidR="000C4718">
        <w:rPr>
          <w:rFonts w:ascii="Arial" w:hAnsi="Arial" w:cs="Arial"/>
          <w:sz w:val="24"/>
          <w:szCs w:val="24"/>
        </w:rPr>
        <w:t>nouvelles</w:t>
      </w:r>
      <w:r w:rsidR="000C4718" w:rsidRPr="00CB42EE">
        <w:rPr>
          <w:rFonts w:ascii="Arial" w:hAnsi="Arial" w:cs="Arial"/>
          <w:sz w:val="24"/>
          <w:szCs w:val="24"/>
        </w:rPr>
        <w:t xml:space="preserve"> d’organisation de l’activité médicale et </w:t>
      </w:r>
      <w:r w:rsidR="000C4718">
        <w:rPr>
          <w:rFonts w:ascii="Arial" w:hAnsi="Arial" w:cs="Arial"/>
          <w:sz w:val="24"/>
          <w:szCs w:val="24"/>
        </w:rPr>
        <w:t>en créant</w:t>
      </w:r>
      <w:r w:rsidR="000C4718" w:rsidRPr="00CB42EE">
        <w:rPr>
          <w:rFonts w:ascii="Arial" w:hAnsi="Arial" w:cs="Arial"/>
          <w:sz w:val="24"/>
          <w:szCs w:val="24"/>
        </w:rPr>
        <w:t xml:space="preserve"> des projets utiles pour les patients comme pour les collectifs de travail.</w:t>
      </w:r>
    </w:p>
    <w:p w:rsidR="00CB42EE" w:rsidRDefault="00CB42EE" w:rsidP="00CB42E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Ainsi,</w:t>
      </w:r>
      <w:r w:rsidRPr="006D0099">
        <w:rPr>
          <w:rFonts w:ascii="Arial" w:hAnsi="Arial" w:cs="Arial"/>
          <w:sz w:val="24"/>
          <w:szCs w:val="24"/>
        </w:rPr>
        <w:t xml:space="preserve"> ce prix, organisé en partenariat avec SHAM et Banque Française Mutualiste-Mutuelle Nationale des Hospitaliers (BFM-MNH), vise à faire connaître les politiques</w:t>
      </w:r>
      <w:r w:rsidR="00B75335">
        <w:rPr>
          <w:rFonts w:ascii="Arial" w:hAnsi="Arial" w:cs="Arial"/>
          <w:sz w:val="24"/>
          <w:szCs w:val="24"/>
        </w:rPr>
        <w:t xml:space="preserve"> et les projets</w:t>
      </w:r>
      <w:r w:rsidRPr="006D0099">
        <w:rPr>
          <w:rFonts w:ascii="Arial" w:hAnsi="Arial" w:cs="Arial"/>
          <w:sz w:val="24"/>
          <w:szCs w:val="24"/>
        </w:rPr>
        <w:t xml:space="preserve"> mis en œuvre </w:t>
      </w:r>
      <w:r>
        <w:rPr>
          <w:rFonts w:ascii="Arial" w:hAnsi="Arial" w:cs="Arial"/>
          <w:sz w:val="24"/>
          <w:szCs w:val="24"/>
        </w:rPr>
        <w:t>pour renforcer</w:t>
      </w:r>
      <w:r w:rsidRPr="006D0099">
        <w:rPr>
          <w:rFonts w:ascii="Arial" w:hAnsi="Arial" w:cs="Arial"/>
          <w:sz w:val="24"/>
          <w:szCs w:val="24"/>
        </w:rPr>
        <w:t xml:space="preserve"> l’attractivité médicale</w:t>
      </w:r>
      <w:r>
        <w:rPr>
          <w:rFonts w:ascii="Arial" w:hAnsi="Arial" w:cs="Arial"/>
          <w:sz w:val="24"/>
          <w:szCs w:val="24"/>
        </w:rPr>
        <w:t xml:space="preserve">, de la formation initiale au recrutement et à la </w:t>
      </w:r>
      <w:proofErr w:type="spellStart"/>
      <w:r>
        <w:rPr>
          <w:rFonts w:ascii="Arial" w:hAnsi="Arial" w:cs="Arial"/>
          <w:sz w:val="24"/>
          <w:szCs w:val="24"/>
        </w:rPr>
        <w:t>fidéalisation</w:t>
      </w:r>
      <w:proofErr w:type="spellEnd"/>
      <w:r>
        <w:rPr>
          <w:rFonts w:ascii="Arial" w:hAnsi="Arial" w:cs="Arial"/>
          <w:sz w:val="24"/>
          <w:szCs w:val="24"/>
        </w:rPr>
        <w:t xml:space="preserve"> des professionnels</w:t>
      </w:r>
      <w:r w:rsidRPr="006D0099">
        <w:rPr>
          <w:rFonts w:ascii="Arial" w:hAnsi="Arial" w:cs="Arial"/>
          <w:sz w:val="24"/>
          <w:szCs w:val="24"/>
        </w:rPr>
        <w:t>.</w:t>
      </w:r>
      <w:r w:rsidRPr="008E6999">
        <w:rPr>
          <w:rFonts w:ascii="Arial" w:hAnsi="Arial" w:cs="Arial"/>
          <w:sz w:val="24"/>
          <w:szCs w:val="24"/>
        </w:rPr>
        <w:t xml:space="preserve"> </w:t>
      </w:r>
    </w:p>
    <w:p w:rsidR="008E6999" w:rsidRDefault="008E6999" w:rsidP="008E699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:rsidR="008E6999" w:rsidRPr="008E6999" w:rsidRDefault="008E6999" w:rsidP="008E699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>
        <w:rPr>
          <w:rFonts w:ascii="Arial" w:hAnsi="Arial" w:cs="Arial"/>
          <w:b/>
          <w:color w:val="5490CC"/>
          <w:sz w:val="24"/>
          <w:szCs w:val="24"/>
        </w:rPr>
        <w:t>FAIRE CONNAITRE VOS ACTIONS</w:t>
      </w:r>
    </w:p>
    <w:p w:rsidR="005D6538" w:rsidRDefault="008E6999" w:rsidP="001F650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Tous les établissements sanitaires, sociaux et médico-sociaux peuvent participer</w:t>
      </w:r>
      <w:r>
        <w:rPr>
          <w:rFonts w:ascii="Arial" w:hAnsi="Arial" w:cs="Arial"/>
          <w:sz w:val="24"/>
          <w:szCs w:val="24"/>
        </w:rPr>
        <w:t xml:space="preserve"> et proposer leurs projets</w:t>
      </w:r>
      <w:r w:rsidRPr="008E6999">
        <w:rPr>
          <w:rFonts w:ascii="Arial" w:hAnsi="Arial" w:cs="Arial"/>
          <w:sz w:val="24"/>
          <w:szCs w:val="24"/>
        </w:rPr>
        <w:t>.</w:t>
      </w:r>
    </w:p>
    <w:p w:rsidR="00C15824" w:rsidRDefault="008E6999" w:rsidP="001F650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candidant</w:t>
      </w:r>
      <w:proofErr w:type="spellEnd"/>
      <w:r>
        <w:rPr>
          <w:rFonts w:ascii="Arial" w:hAnsi="Arial" w:cs="Arial"/>
          <w:sz w:val="24"/>
          <w:szCs w:val="24"/>
        </w:rPr>
        <w:t xml:space="preserve"> à ce</w:t>
      </w:r>
      <w:r w:rsidR="00C15824" w:rsidRPr="00C15824">
        <w:rPr>
          <w:rFonts w:ascii="Arial" w:hAnsi="Arial" w:cs="Arial"/>
          <w:sz w:val="24"/>
          <w:szCs w:val="24"/>
        </w:rPr>
        <w:t xml:space="preserve"> prix</w:t>
      </w:r>
      <w:r>
        <w:rPr>
          <w:rFonts w:ascii="Arial" w:hAnsi="Arial" w:cs="Arial"/>
          <w:sz w:val="24"/>
          <w:szCs w:val="24"/>
        </w:rPr>
        <w:t>, vous</w:t>
      </w:r>
      <w:r w:rsidR="00C15824" w:rsidRPr="00C158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pourrez</w:t>
      </w:r>
      <w:r w:rsidR="00C15824" w:rsidRPr="00C15824">
        <w:rPr>
          <w:rFonts w:ascii="Arial" w:hAnsi="Arial" w:cs="Arial"/>
          <w:sz w:val="24"/>
          <w:szCs w:val="24"/>
        </w:rPr>
        <w:t xml:space="preserve"> : </w:t>
      </w:r>
    </w:p>
    <w:p w:rsidR="00C15824" w:rsidRDefault="00C15824" w:rsidP="00C15824">
      <w:pPr>
        <w:pStyle w:val="Paragraphedeliste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Valoriser le travail de vos équipes et faire connaitre vos initiatives</w:t>
      </w:r>
    </w:p>
    <w:p w:rsidR="00C15824" w:rsidRDefault="00C15824" w:rsidP="00C15824">
      <w:pPr>
        <w:pStyle w:val="Paragraphedeliste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Promouvoir votre établissement</w:t>
      </w:r>
    </w:p>
    <w:p w:rsidR="008E6999" w:rsidRPr="008E6999" w:rsidRDefault="00C15824" w:rsidP="008E6999">
      <w:pPr>
        <w:pStyle w:val="Paragraphedeliste"/>
        <w:numPr>
          <w:ilvl w:val="0"/>
          <w:numId w:val="1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>Diffuser vos initiatives auprès des autres établissements et permettre ainsi de faire progresser collectivement l</w:t>
      </w:r>
      <w:r w:rsidR="008E6999">
        <w:rPr>
          <w:rFonts w:ascii="Arial" w:hAnsi="Arial" w:cs="Arial"/>
          <w:sz w:val="24"/>
          <w:szCs w:val="24"/>
        </w:rPr>
        <w:t>’attractivité du secteur public.</w:t>
      </w:r>
    </w:p>
    <w:p w:rsidR="008E6999" w:rsidRDefault="008E6999" w:rsidP="008E699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Les projets « candidats » feront l’objet d’une publication sur le site internet de la FHF, sauf avis contraire de votre part.</w:t>
      </w:r>
    </w:p>
    <w:p w:rsidR="000C4718" w:rsidRDefault="000C4718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:rsidR="005D6538" w:rsidRPr="006D0099" w:rsidRDefault="005D6538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 w:rsidRPr="006D0099">
        <w:rPr>
          <w:rFonts w:ascii="Arial" w:hAnsi="Arial" w:cs="Arial"/>
          <w:b/>
          <w:color w:val="5490CC"/>
          <w:sz w:val="24"/>
          <w:szCs w:val="24"/>
        </w:rPr>
        <w:t xml:space="preserve">PRIX </w:t>
      </w:r>
    </w:p>
    <w:p w:rsidR="005D6538" w:rsidRDefault="008C5D19" w:rsidP="001F6509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L’établissement lauréat se verra remettre un prix</w:t>
      </w:r>
      <w:r w:rsidR="00243D7E">
        <w:rPr>
          <w:rFonts w:ascii="Arial" w:hAnsi="Arial" w:cs="Arial"/>
          <w:sz w:val="24"/>
          <w:szCs w:val="24"/>
        </w:rPr>
        <w:t>.</w:t>
      </w:r>
    </w:p>
    <w:p w:rsidR="00243D7E" w:rsidRPr="006D0099" w:rsidRDefault="00243D7E" w:rsidP="001F6509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0C4718" w:rsidRDefault="000C4718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:rsidR="000C4718" w:rsidRDefault="000C4718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</w:p>
    <w:p w:rsidR="005D6538" w:rsidRPr="008E6999" w:rsidRDefault="002D35AA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 w:rsidRPr="008E6999">
        <w:rPr>
          <w:rFonts w:ascii="Arial" w:hAnsi="Arial" w:cs="Arial"/>
          <w:b/>
          <w:color w:val="5490CC"/>
          <w:sz w:val="24"/>
          <w:szCs w:val="24"/>
        </w:rPr>
        <w:lastRenderedPageBreak/>
        <w:t>CRITERES</w:t>
      </w:r>
      <w:r w:rsidR="005D6538" w:rsidRPr="008E6999">
        <w:rPr>
          <w:rFonts w:ascii="Arial" w:hAnsi="Arial" w:cs="Arial"/>
          <w:b/>
          <w:color w:val="5490CC"/>
          <w:sz w:val="24"/>
          <w:szCs w:val="24"/>
        </w:rPr>
        <w:t xml:space="preserve"> DE SELECTION</w:t>
      </w:r>
    </w:p>
    <w:p w:rsidR="00C15824" w:rsidRPr="008E6999" w:rsidRDefault="00C15824" w:rsidP="00C1582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Pour le prix 2021, le jury appréciera particulièrement les projets portant sur au moins l’un des aspects suivants :</w:t>
      </w:r>
    </w:p>
    <w:p w:rsidR="00C15824" w:rsidRPr="008E6999" w:rsidRDefault="00C15824" w:rsidP="00C15824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Innovation technologique et numérique</w:t>
      </w:r>
    </w:p>
    <w:p w:rsidR="00C15824" w:rsidRPr="008E6999" w:rsidRDefault="00C15824" w:rsidP="00C15824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Qualité de vie au travail</w:t>
      </w:r>
    </w:p>
    <w:p w:rsidR="00C15824" w:rsidRPr="008E6999" w:rsidRDefault="00C15824" w:rsidP="00C15824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Management</w:t>
      </w:r>
    </w:p>
    <w:p w:rsidR="00DC26FF" w:rsidRDefault="00C15824" w:rsidP="00DC26FF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Décloisonnement et territoire</w:t>
      </w:r>
    </w:p>
    <w:p w:rsidR="00DC26FF" w:rsidRPr="00DC26FF" w:rsidRDefault="00DC26FF" w:rsidP="00DC26FF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L’accès à la recherche</w:t>
      </w:r>
    </w:p>
    <w:p w:rsidR="00B75335" w:rsidRPr="008E6999" w:rsidRDefault="00C15824" w:rsidP="00C15824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 xml:space="preserve">Les projets peuvent concerner aussi bien les praticiens que les étudiants des professions médicales, pharmaceutiques ou odontologiques. </w:t>
      </w:r>
    </w:p>
    <w:p w:rsidR="008E6999" w:rsidRDefault="00061C73" w:rsidP="00B75335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Le jury sera particulièrement sensible au</w:t>
      </w:r>
      <w:r w:rsidR="00226510" w:rsidRPr="008E6999">
        <w:rPr>
          <w:rFonts w:ascii="Arial" w:hAnsi="Arial" w:cs="Arial"/>
          <w:sz w:val="24"/>
          <w:szCs w:val="24"/>
        </w:rPr>
        <w:t>x projets qui auront été conç</w:t>
      </w:r>
      <w:r w:rsidRPr="008E6999">
        <w:rPr>
          <w:rFonts w:ascii="Arial" w:hAnsi="Arial" w:cs="Arial"/>
          <w:sz w:val="24"/>
          <w:szCs w:val="24"/>
        </w:rPr>
        <w:t xml:space="preserve">us avec une démarche participative et qui pourront être </w:t>
      </w:r>
      <w:r w:rsidR="00E35786" w:rsidRPr="008E6999">
        <w:rPr>
          <w:rFonts w:ascii="Arial" w:hAnsi="Arial" w:cs="Arial"/>
          <w:sz w:val="24"/>
          <w:szCs w:val="24"/>
        </w:rPr>
        <w:t xml:space="preserve">source d’inspiration </w:t>
      </w:r>
      <w:r w:rsidRPr="008E6999">
        <w:rPr>
          <w:rFonts w:ascii="Arial" w:hAnsi="Arial" w:cs="Arial"/>
          <w:sz w:val="24"/>
          <w:szCs w:val="24"/>
        </w:rPr>
        <w:t>pour les établiss</w:t>
      </w:r>
      <w:r w:rsidR="00D46655" w:rsidRPr="008E6999">
        <w:rPr>
          <w:rFonts w:ascii="Arial" w:hAnsi="Arial" w:cs="Arial"/>
          <w:sz w:val="24"/>
          <w:szCs w:val="24"/>
        </w:rPr>
        <w:t>e</w:t>
      </w:r>
      <w:r w:rsidRPr="008E6999">
        <w:rPr>
          <w:rFonts w:ascii="Arial" w:hAnsi="Arial" w:cs="Arial"/>
          <w:sz w:val="24"/>
          <w:szCs w:val="24"/>
        </w:rPr>
        <w:t>ments.</w:t>
      </w:r>
    </w:p>
    <w:p w:rsidR="000C4718" w:rsidRPr="000C4718" w:rsidRDefault="000C4718" w:rsidP="000C4718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061C73" w:rsidRPr="006D0099" w:rsidRDefault="00061C73" w:rsidP="001F650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  <w:u w:val="single"/>
        </w:rPr>
        <w:t>Le</w:t>
      </w:r>
      <w:r w:rsidR="00E35786" w:rsidRPr="006D0099">
        <w:rPr>
          <w:rFonts w:ascii="Arial" w:hAnsi="Arial" w:cs="Arial"/>
          <w:sz w:val="24"/>
          <w:szCs w:val="24"/>
          <w:u w:val="single"/>
        </w:rPr>
        <w:t xml:space="preserve">s dossiers devront donc </w:t>
      </w:r>
      <w:r w:rsidR="00E568C4" w:rsidRPr="006D0099">
        <w:rPr>
          <w:rFonts w:ascii="Arial" w:hAnsi="Arial" w:cs="Arial"/>
          <w:sz w:val="24"/>
          <w:szCs w:val="24"/>
          <w:u w:val="single"/>
        </w:rPr>
        <w:t>mettre en avant</w:t>
      </w:r>
      <w:r w:rsidR="00D46655" w:rsidRPr="006D0099">
        <w:rPr>
          <w:rFonts w:ascii="Arial" w:hAnsi="Arial" w:cs="Arial"/>
          <w:sz w:val="24"/>
          <w:szCs w:val="24"/>
        </w:rPr>
        <w:t> </w:t>
      </w:r>
      <w:r w:rsidR="00226510" w:rsidRPr="006D0099">
        <w:rPr>
          <w:rFonts w:ascii="Arial" w:hAnsi="Arial" w:cs="Arial"/>
          <w:sz w:val="24"/>
          <w:szCs w:val="24"/>
        </w:rPr>
        <w:t>:</w:t>
      </w:r>
    </w:p>
    <w:p w:rsidR="00C15824" w:rsidRPr="00C15824" w:rsidRDefault="00C15824" w:rsidP="00C15824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présentation préalable du contexte</w:t>
      </w:r>
    </w:p>
    <w:p w:rsidR="00C15824" w:rsidRDefault="00C1582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C15824">
        <w:rPr>
          <w:rFonts w:ascii="Arial" w:hAnsi="Arial" w:cs="Arial"/>
          <w:sz w:val="24"/>
          <w:szCs w:val="24"/>
        </w:rPr>
        <w:t xml:space="preserve">Un calendrier </w:t>
      </w:r>
      <w:r>
        <w:rPr>
          <w:rFonts w:ascii="Arial" w:hAnsi="Arial" w:cs="Arial"/>
          <w:sz w:val="24"/>
          <w:szCs w:val="24"/>
        </w:rPr>
        <w:t xml:space="preserve">présentant le phasage des </w:t>
      </w:r>
      <w:r w:rsidRPr="00C15824">
        <w:rPr>
          <w:rFonts w:ascii="Arial" w:hAnsi="Arial" w:cs="Arial"/>
          <w:sz w:val="24"/>
          <w:szCs w:val="24"/>
        </w:rPr>
        <w:t xml:space="preserve">actions </w:t>
      </w:r>
      <w:r>
        <w:rPr>
          <w:rFonts w:ascii="Arial" w:hAnsi="Arial" w:cs="Arial"/>
          <w:sz w:val="24"/>
          <w:szCs w:val="24"/>
        </w:rPr>
        <w:t xml:space="preserve">et </w:t>
      </w:r>
      <w:r w:rsidRPr="00C15824">
        <w:rPr>
          <w:rFonts w:ascii="Arial" w:hAnsi="Arial" w:cs="Arial"/>
          <w:sz w:val="24"/>
          <w:szCs w:val="24"/>
        </w:rPr>
        <w:t>qui démontre que le projet est passé au stade opérationnel</w:t>
      </w:r>
    </w:p>
    <w:p w:rsidR="00C15824" w:rsidRDefault="00C1582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caractère innovant du projet</w:t>
      </w:r>
    </w:p>
    <w:p w:rsidR="00E568C4" w:rsidRPr="006D0099" w:rsidRDefault="00D46655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</w:t>
      </w:r>
      <w:r w:rsidR="00E568C4" w:rsidRPr="006D0099">
        <w:rPr>
          <w:rFonts w:ascii="Arial" w:hAnsi="Arial" w:cs="Arial"/>
          <w:sz w:val="24"/>
          <w:szCs w:val="24"/>
        </w:rPr>
        <w:t>’implication de la communauté médicale et/ou des étudiants</w:t>
      </w:r>
    </w:p>
    <w:p w:rsidR="00E568C4" w:rsidRPr="006D0099" w:rsidRDefault="00E568C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L’évaluation des résultats</w:t>
      </w:r>
    </w:p>
    <w:p w:rsidR="00E568C4" w:rsidRPr="006D0099" w:rsidRDefault="00E568C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La pérennité de la démarche</w:t>
      </w:r>
    </w:p>
    <w:p w:rsidR="00E568C4" w:rsidRPr="006D0099" w:rsidRDefault="00E568C4" w:rsidP="001F6509">
      <w:pPr>
        <w:pStyle w:val="Paragraphedeliste"/>
        <w:numPr>
          <w:ilvl w:val="0"/>
          <w:numId w:val="9"/>
        </w:numPr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Le caractère reproductible de la démarche</w:t>
      </w:r>
    </w:p>
    <w:p w:rsidR="006057A7" w:rsidRPr="006D0099" w:rsidRDefault="006057A7" w:rsidP="0099278C">
      <w:pPr>
        <w:spacing w:before="0" w:after="0"/>
        <w:jc w:val="both"/>
        <w:rPr>
          <w:rFonts w:ascii="Arial" w:hAnsi="Arial" w:cs="Arial"/>
          <w:b/>
          <w:sz w:val="24"/>
          <w:szCs w:val="24"/>
        </w:rPr>
      </w:pPr>
    </w:p>
    <w:p w:rsidR="005D6538" w:rsidRPr="006D0099" w:rsidRDefault="002D35AA" w:rsidP="001F6509">
      <w:pPr>
        <w:spacing w:before="0" w:after="120"/>
        <w:jc w:val="both"/>
        <w:rPr>
          <w:rFonts w:ascii="Arial" w:hAnsi="Arial" w:cs="Arial"/>
          <w:b/>
          <w:color w:val="5490CC"/>
          <w:sz w:val="24"/>
          <w:szCs w:val="24"/>
        </w:rPr>
      </w:pPr>
      <w:r w:rsidRPr="006D0099">
        <w:rPr>
          <w:rFonts w:ascii="Arial" w:hAnsi="Arial" w:cs="Arial"/>
          <w:b/>
          <w:color w:val="5490CC"/>
          <w:sz w:val="24"/>
          <w:szCs w:val="24"/>
        </w:rPr>
        <w:t>LE JURY</w:t>
      </w:r>
    </w:p>
    <w:p w:rsidR="004E7C60" w:rsidRPr="006D0099" w:rsidRDefault="00494EB3" w:rsidP="001F6509">
      <w:pPr>
        <w:spacing w:before="0" w:after="12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  <w:u w:val="single"/>
        </w:rPr>
        <w:t>Les membres du</w:t>
      </w:r>
      <w:r w:rsidR="004E7C60" w:rsidRPr="006D0099">
        <w:rPr>
          <w:rFonts w:ascii="Arial" w:hAnsi="Arial" w:cs="Arial"/>
          <w:sz w:val="24"/>
          <w:szCs w:val="24"/>
          <w:u w:val="single"/>
        </w:rPr>
        <w:t xml:space="preserve"> jury </w:t>
      </w:r>
      <w:r w:rsidRPr="006D0099">
        <w:rPr>
          <w:rFonts w:ascii="Arial" w:hAnsi="Arial" w:cs="Arial"/>
          <w:sz w:val="24"/>
          <w:szCs w:val="24"/>
          <w:u w:val="single"/>
        </w:rPr>
        <w:t>seront issus</w:t>
      </w:r>
      <w:r w:rsidR="004E7C60" w:rsidRPr="006D0099">
        <w:rPr>
          <w:rFonts w:ascii="Arial" w:hAnsi="Arial" w:cs="Arial"/>
          <w:sz w:val="24"/>
          <w:szCs w:val="24"/>
        </w:rPr>
        <w:t> :</w:t>
      </w:r>
    </w:p>
    <w:p w:rsidR="004E7C60" w:rsidRPr="006D0099" w:rsidRDefault="00494EB3" w:rsidP="001F6509">
      <w:pPr>
        <w:pStyle w:val="Paragraphedeliste"/>
        <w:numPr>
          <w:ilvl w:val="0"/>
          <w:numId w:val="10"/>
        </w:numPr>
        <w:spacing w:before="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D46655" w:rsidRPr="006D0099">
        <w:rPr>
          <w:rFonts w:ascii="Arial" w:hAnsi="Arial" w:cs="Arial"/>
          <w:sz w:val="24"/>
          <w:szCs w:val="24"/>
        </w:rPr>
        <w:t xml:space="preserve">u Pôle Ressources Humaines Hospitalières </w:t>
      </w:r>
      <w:r w:rsidR="002D35AA" w:rsidRPr="006D0099">
        <w:rPr>
          <w:rFonts w:ascii="Arial" w:hAnsi="Arial" w:cs="Arial"/>
          <w:sz w:val="24"/>
          <w:szCs w:val="24"/>
        </w:rPr>
        <w:t>de la Fédération Hospitalière de France</w:t>
      </w:r>
    </w:p>
    <w:p w:rsidR="004E7C60" w:rsidRPr="006D0099" w:rsidRDefault="00494EB3" w:rsidP="001F6509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D46655" w:rsidRPr="006D0099">
        <w:rPr>
          <w:rFonts w:ascii="Arial" w:hAnsi="Arial" w:cs="Arial"/>
          <w:sz w:val="24"/>
          <w:szCs w:val="24"/>
        </w:rPr>
        <w:t>e la Commission permanente RH de la Fédération Hospitalière de France</w:t>
      </w:r>
    </w:p>
    <w:p w:rsidR="008E6999" w:rsidRDefault="00494EB3" w:rsidP="008E6999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t>D</w:t>
      </w:r>
      <w:r w:rsidR="007E7A07" w:rsidRPr="006D0099">
        <w:rPr>
          <w:rFonts w:ascii="Arial" w:hAnsi="Arial" w:cs="Arial"/>
          <w:sz w:val="24"/>
          <w:szCs w:val="24"/>
        </w:rPr>
        <w:t>es partenaires</w:t>
      </w:r>
    </w:p>
    <w:p w:rsidR="005D6538" w:rsidRPr="008E6999" w:rsidRDefault="00494EB3" w:rsidP="008E6999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6999">
        <w:rPr>
          <w:rFonts w:ascii="Arial" w:hAnsi="Arial" w:cs="Arial"/>
          <w:sz w:val="24"/>
          <w:szCs w:val="24"/>
        </w:rPr>
        <w:t>D</w:t>
      </w:r>
      <w:r w:rsidR="00D46655" w:rsidRPr="008E6999">
        <w:rPr>
          <w:rFonts w:ascii="Arial" w:hAnsi="Arial" w:cs="Arial"/>
          <w:sz w:val="24"/>
          <w:szCs w:val="24"/>
        </w:rPr>
        <w:t>es organisations étudiantes</w:t>
      </w:r>
    </w:p>
    <w:p w:rsidR="005D6538" w:rsidRPr="006D0099" w:rsidRDefault="005D6538">
      <w:pPr>
        <w:rPr>
          <w:rFonts w:ascii="Arial" w:hAnsi="Arial" w:cs="Arial"/>
          <w:sz w:val="24"/>
          <w:szCs w:val="24"/>
        </w:rPr>
      </w:pPr>
      <w:r w:rsidRPr="006D0099">
        <w:rPr>
          <w:rFonts w:ascii="Arial" w:hAnsi="Arial" w:cs="Arial"/>
          <w:sz w:val="24"/>
          <w:szCs w:val="24"/>
        </w:rPr>
        <w:br w:type="page"/>
      </w:r>
    </w:p>
    <w:p w:rsidR="004E7C60" w:rsidRPr="006D0099" w:rsidRDefault="004E7C60" w:rsidP="004D0E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BBE00"/>
        <w:spacing w:line="240" w:lineRule="auto"/>
        <w:jc w:val="center"/>
        <w:rPr>
          <w:rFonts w:ascii="Arial Black" w:hAnsi="Arial Black" w:cs="Arial"/>
          <w:color w:val="5490CC"/>
          <w:sz w:val="24"/>
          <w:szCs w:val="24"/>
        </w:rPr>
      </w:pPr>
      <w:r w:rsidRPr="006D0099">
        <w:rPr>
          <w:rFonts w:ascii="Arial Black" w:hAnsi="Arial Black" w:cs="Arial"/>
          <w:color w:val="5490CC"/>
          <w:sz w:val="24"/>
          <w:szCs w:val="24"/>
        </w:rPr>
        <w:lastRenderedPageBreak/>
        <w:t>Dossier</w:t>
      </w:r>
      <w:r w:rsidR="005D6538" w:rsidRPr="006D0099">
        <w:rPr>
          <w:rFonts w:ascii="Arial Black" w:hAnsi="Arial Black" w:cs="Arial"/>
          <w:color w:val="5490CC"/>
          <w:sz w:val="24"/>
          <w:szCs w:val="24"/>
        </w:rPr>
        <w:t xml:space="preserve"> DE CANDIDATURE</w:t>
      </w:r>
    </w:p>
    <w:p w:rsidR="004E7C60" w:rsidRPr="006D0099" w:rsidRDefault="006057A7" w:rsidP="004D0ECE">
      <w:pPr>
        <w:pStyle w:val="Titre3"/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spacing w:before="240" w:after="80" w:line="240" w:lineRule="auto"/>
        <w:jc w:val="center"/>
        <w:rPr>
          <w:rFonts w:ascii="Arial Black" w:hAnsi="Arial Black" w:cs="Arial"/>
          <w:color w:val="FBBE00"/>
        </w:rPr>
      </w:pPr>
      <w:r w:rsidRPr="006D0099">
        <w:rPr>
          <w:rFonts w:ascii="Arial Black" w:hAnsi="Arial Black" w:cs="Arial"/>
          <w:color w:val="FBBE00"/>
        </w:rPr>
        <w:t>PrÉsentation de l’Établissement et coordonnÉ</w:t>
      </w:r>
      <w:r w:rsidR="004E7C60" w:rsidRPr="006D0099">
        <w:rPr>
          <w:rFonts w:ascii="Arial Black" w:hAnsi="Arial Black" w:cs="Arial"/>
          <w:color w:val="FBBE00"/>
        </w:rPr>
        <w:t>es</w:t>
      </w:r>
    </w:p>
    <w:p w:rsidR="004E7C60" w:rsidRDefault="005D6538" w:rsidP="004D0ECE">
      <w:pPr>
        <w:pStyle w:val="Paragraphedeliste"/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Pr="006057A7">
        <w:rPr>
          <w:rFonts w:ascii="Arial" w:hAnsi="Arial" w:cs="Arial"/>
          <w:b/>
          <w:sz w:val="22"/>
          <w:szCs w:val="22"/>
        </w:rPr>
        <w:t>Etablissement</w:t>
      </w:r>
    </w:p>
    <w:p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6538" w:rsidRPr="00D46655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E7C60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6057A7">
        <w:rPr>
          <w:rFonts w:ascii="Arial" w:hAnsi="Arial" w:cs="Arial"/>
          <w:b/>
          <w:sz w:val="22"/>
          <w:szCs w:val="22"/>
        </w:rPr>
        <w:t>Effectifs PM et PNM</w:t>
      </w:r>
    </w:p>
    <w:p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6538" w:rsidRPr="00D46655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:rsidR="004E7C60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6057A7">
        <w:rPr>
          <w:rFonts w:ascii="Arial" w:hAnsi="Arial" w:cs="Arial"/>
          <w:b/>
          <w:sz w:val="22"/>
          <w:szCs w:val="22"/>
        </w:rPr>
        <w:t>Interlocuteur</w:t>
      </w:r>
      <w:r w:rsidRPr="006057A7">
        <w:rPr>
          <w:rFonts w:ascii="Arial" w:hAnsi="Arial" w:cs="Arial"/>
          <w:b/>
          <w:sz w:val="22"/>
          <w:szCs w:val="22"/>
        </w:rPr>
        <w:t xml:space="preserve"> et fonction</w:t>
      </w:r>
    </w:p>
    <w:p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6538" w:rsidRP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E7C60" w:rsidRDefault="005D6538" w:rsidP="004D0ECE">
      <w:pPr>
        <w:pStyle w:val="Paragraphedeliste"/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D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6057A7">
        <w:rPr>
          <w:rFonts w:ascii="Arial" w:hAnsi="Arial" w:cs="Arial"/>
          <w:b/>
          <w:sz w:val="22"/>
          <w:szCs w:val="22"/>
        </w:rPr>
        <w:t>Coordo</w:t>
      </w:r>
      <w:r w:rsidRPr="006057A7">
        <w:rPr>
          <w:rFonts w:ascii="Arial" w:hAnsi="Arial" w:cs="Arial"/>
          <w:b/>
          <w:sz w:val="22"/>
          <w:szCs w:val="22"/>
        </w:rPr>
        <w:t xml:space="preserve">nnées (e-mail et </w:t>
      </w:r>
      <w:proofErr w:type="spellStart"/>
      <w:r w:rsidRPr="006057A7">
        <w:rPr>
          <w:rFonts w:ascii="Arial" w:hAnsi="Arial" w:cs="Arial"/>
          <w:b/>
          <w:sz w:val="22"/>
          <w:szCs w:val="22"/>
        </w:rPr>
        <w:t>téléphone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5D6538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D0ECE" w:rsidRDefault="005D6538" w:rsidP="004D0ECE">
      <w:pPr>
        <w:pBdr>
          <w:top w:val="single" w:sz="24" w:space="1" w:color="5490CC"/>
          <w:left w:val="single" w:sz="24" w:space="4" w:color="5490CC"/>
          <w:bottom w:val="single" w:sz="24" w:space="1" w:color="5490CC"/>
          <w:right w:val="single" w:sz="24" w:space="4" w:color="5490CC"/>
        </w:pBdr>
        <w:tabs>
          <w:tab w:val="right" w:leader="dot" w:pos="9639"/>
        </w:tabs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E7C60" w:rsidRPr="006D0099" w:rsidRDefault="006057A7" w:rsidP="004D0ECE">
      <w:pPr>
        <w:pStyle w:val="Titre3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240" w:after="80" w:line="240" w:lineRule="auto"/>
        <w:ind w:right="77"/>
        <w:jc w:val="center"/>
        <w:rPr>
          <w:rFonts w:ascii="Arial Black" w:hAnsi="Arial Black" w:cs="Arial"/>
          <w:color w:val="5490CC"/>
        </w:rPr>
      </w:pPr>
      <w:r w:rsidRPr="006D0099">
        <w:rPr>
          <w:rFonts w:ascii="Arial Black" w:hAnsi="Arial Black" w:cs="Arial"/>
          <w:color w:val="5490CC"/>
        </w:rPr>
        <w:t>PrÉ</w:t>
      </w:r>
      <w:r w:rsidR="004E7C60" w:rsidRPr="006D0099">
        <w:rPr>
          <w:rFonts w:ascii="Arial Black" w:hAnsi="Arial Black" w:cs="Arial"/>
          <w:color w:val="5490CC"/>
        </w:rPr>
        <w:t>s</w:t>
      </w:r>
      <w:r w:rsidRPr="006D0099">
        <w:rPr>
          <w:rFonts w:ascii="Arial Black" w:hAnsi="Arial Black" w:cs="Arial"/>
          <w:color w:val="5490CC"/>
        </w:rPr>
        <w:t>entation de l’action ou de la dÉ</w:t>
      </w:r>
      <w:r w:rsidR="004E7C60" w:rsidRPr="006D0099">
        <w:rPr>
          <w:rFonts w:ascii="Arial Black" w:hAnsi="Arial Black" w:cs="Arial"/>
          <w:color w:val="5490CC"/>
        </w:rPr>
        <w:t>marche</w:t>
      </w:r>
    </w:p>
    <w:p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>Contexte (</w:t>
      </w:r>
      <w:proofErr w:type="spellStart"/>
      <w:r w:rsidR="004E7C60" w:rsidRPr="00D46655">
        <w:rPr>
          <w:rFonts w:ascii="Arial" w:hAnsi="Arial" w:cs="Arial"/>
          <w:sz w:val="22"/>
          <w:szCs w:val="22"/>
        </w:rPr>
        <w:t>problématiques</w:t>
      </w:r>
      <w:proofErr w:type="spellEnd"/>
      <w:r w:rsidR="004E7C60" w:rsidRPr="00D46655">
        <w:rPr>
          <w:rFonts w:ascii="Arial" w:hAnsi="Arial" w:cs="Arial"/>
          <w:sz w:val="22"/>
          <w:szCs w:val="22"/>
        </w:rPr>
        <w:t xml:space="preserve"> et objectifs), 6000 signes (espaces compris) maximum</w:t>
      </w:r>
    </w:p>
    <w:p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>Description de la démarche, 6000 signes (espaces compris) maximum</w:t>
      </w:r>
    </w:p>
    <w:p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</w:p>
    <w:p w:rsidR="004D0ECE" w:rsidRDefault="004E7C60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 w:rsidRPr="006057A7">
        <w:rPr>
          <w:rFonts w:ascii="Arial" w:hAnsi="Arial" w:cs="Arial"/>
          <w:sz w:val="22"/>
          <w:szCs w:val="22"/>
          <w:u w:val="single"/>
        </w:rPr>
        <w:t>En complément de cette description</w:t>
      </w:r>
      <w:r w:rsidRPr="00D46655">
        <w:rPr>
          <w:rFonts w:ascii="Arial" w:hAnsi="Arial" w:cs="Arial"/>
          <w:sz w:val="22"/>
          <w:szCs w:val="22"/>
        </w:rPr>
        <w:t xml:space="preserve"> : </w:t>
      </w:r>
    </w:p>
    <w:p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 xml:space="preserve">Préciser les facteurs </w:t>
      </w:r>
      <w:proofErr w:type="spellStart"/>
      <w:r w:rsidR="004E7C60" w:rsidRPr="00D46655">
        <w:rPr>
          <w:rFonts w:ascii="Arial" w:hAnsi="Arial" w:cs="Arial"/>
          <w:sz w:val="22"/>
          <w:szCs w:val="22"/>
        </w:rPr>
        <w:t>clés</w:t>
      </w:r>
      <w:proofErr w:type="spellEnd"/>
      <w:r w:rsidR="004E7C60" w:rsidRPr="00D4665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E7C60" w:rsidRPr="00D46655">
        <w:rPr>
          <w:rFonts w:ascii="Arial" w:hAnsi="Arial" w:cs="Arial"/>
          <w:sz w:val="22"/>
          <w:szCs w:val="22"/>
        </w:rPr>
        <w:t>succès</w:t>
      </w:r>
      <w:proofErr w:type="spellEnd"/>
      <w:r w:rsidR="004E7C60" w:rsidRPr="00D46655">
        <w:rPr>
          <w:rFonts w:ascii="Arial" w:hAnsi="Arial" w:cs="Arial"/>
          <w:sz w:val="22"/>
          <w:szCs w:val="22"/>
        </w:rPr>
        <w:t xml:space="preserve"> et les principaux </w:t>
      </w:r>
      <w:proofErr w:type="spellStart"/>
      <w:r w:rsidR="004E7C60" w:rsidRPr="00D46655">
        <w:rPr>
          <w:rFonts w:ascii="Arial" w:hAnsi="Arial" w:cs="Arial"/>
          <w:sz w:val="22"/>
          <w:szCs w:val="22"/>
        </w:rPr>
        <w:t>résultats</w:t>
      </w:r>
      <w:proofErr w:type="spellEnd"/>
      <w:r w:rsidR="004E7C60" w:rsidRPr="00D46655">
        <w:rPr>
          <w:rFonts w:ascii="Arial" w:hAnsi="Arial" w:cs="Arial"/>
          <w:sz w:val="22"/>
          <w:szCs w:val="22"/>
        </w:rPr>
        <w:t xml:space="preserve"> (qualitatifs et quantitatifs</w:t>
      </w:r>
      <w:r w:rsidR="004601F0">
        <w:rPr>
          <w:rFonts w:ascii="Arial" w:hAnsi="Arial" w:cs="Arial"/>
          <w:sz w:val="22"/>
          <w:szCs w:val="22"/>
        </w:rPr>
        <w:t> </w:t>
      </w:r>
      <w:r w:rsidR="004E7C60" w:rsidRPr="00D46655">
        <w:rPr>
          <w:rFonts w:ascii="Arial" w:hAnsi="Arial" w:cs="Arial"/>
          <w:sz w:val="22"/>
          <w:szCs w:val="22"/>
        </w:rPr>
        <w:t>/</w:t>
      </w:r>
      <w:r w:rsidR="004601F0">
        <w:rPr>
          <w:rFonts w:ascii="Arial" w:hAnsi="Arial" w:cs="Arial"/>
          <w:sz w:val="22"/>
          <w:szCs w:val="22"/>
        </w:rPr>
        <w:t> </w:t>
      </w:r>
      <w:r w:rsidR="004E7C60" w:rsidRPr="00D46655">
        <w:rPr>
          <w:rFonts w:ascii="Arial" w:hAnsi="Arial" w:cs="Arial"/>
          <w:sz w:val="22"/>
          <w:szCs w:val="22"/>
        </w:rPr>
        <w:t xml:space="preserve">comparatif </w:t>
      </w:r>
      <w:proofErr w:type="spellStart"/>
      <w:r w:rsidR="004E7C60" w:rsidRPr="00D46655">
        <w:rPr>
          <w:rFonts w:ascii="Arial" w:hAnsi="Arial" w:cs="Arial"/>
          <w:sz w:val="22"/>
          <w:szCs w:val="22"/>
        </w:rPr>
        <w:t>avant-après</w:t>
      </w:r>
      <w:proofErr w:type="spellEnd"/>
      <w:r w:rsidR="004E7C60" w:rsidRPr="00D46655">
        <w:rPr>
          <w:rFonts w:ascii="Arial" w:hAnsi="Arial" w:cs="Arial"/>
          <w:sz w:val="22"/>
          <w:szCs w:val="22"/>
        </w:rPr>
        <w:t>)</w:t>
      </w:r>
    </w:p>
    <w:p w:rsidR="00243D7E" w:rsidRDefault="00243D7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</w:p>
    <w:p w:rsidR="004D0ECE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D46655">
        <w:rPr>
          <w:rFonts w:ascii="Arial" w:hAnsi="Arial" w:cs="Arial"/>
          <w:sz w:val="22"/>
          <w:szCs w:val="22"/>
        </w:rPr>
        <w:t>Expliquer comment ont été associés la communauté médicale, les internes et les étudiants</w:t>
      </w:r>
    </w:p>
    <w:p w:rsidR="004D0ECE" w:rsidRDefault="004E7C60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 w:rsidRPr="00D46655">
        <w:rPr>
          <w:rFonts w:ascii="Arial" w:hAnsi="Arial" w:cs="Arial"/>
          <w:sz w:val="22"/>
          <w:szCs w:val="22"/>
        </w:rPr>
        <w:t>Indiquer si vous avez eu le soutien d’acteurs institutionnels</w:t>
      </w:r>
    </w:p>
    <w:p w:rsidR="00243D7E" w:rsidRDefault="00243D7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</w:p>
    <w:p w:rsidR="004E7C60" w:rsidRPr="00D46655" w:rsidRDefault="004D0ECE" w:rsidP="004D0ECE">
      <w:pPr>
        <w:pStyle w:val="Paragraphedeliste"/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120" w:after="120" w:line="240" w:lineRule="auto"/>
        <w:ind w:left="0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4E7C60" w:rsidRPr="004D0ECE">
        <w:rPr>
          <w:rFonts w:ascii="Arial" w:hAnsi="Arial" w:cs="Arial"/>
          <w:sz w:val="22"/>
          <w:szCs w:val="22"/>
          <w:u w:val="single"/>
        </w:rPr>
        <w:t>Indiquer si votre action est</w:t>
      </w:r>
      <w:r w:rsidR="004B7AB2" w:rsidRPr="00D46655">
        <w:rPr>
          <w:rFonts w:ascii="Arial" w:hAnsi="Arial" w:cs="Arial"/>
          <w:sz w:val="22"/>
          <w:szCs w:val="22"/>
        </w:rPr>
        <w:t> :</w:t>
      </w:r>
    </w:p>
    <w:p w:rsidR="0075449B" w:rsidRPr="00D46655" w:rsidRDefault="005D6538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 w:rsidRPr="005D6538">
        <w:rPr>
          <w:rFonts w:ascii="Arial" w:hAnsi="Arial" w:cs="Arial"/>
          <w:b/>
          <w:sz w:val="24"/>
          <w:szCs w:val="24"/>
        </w:rPr>
        <w:sym w:font="Wingdings" w:char="F070"/>
      </w:r>
      <w:r>
        <w:rPr>
          <w:rFonts w:ascii="Arial" w:hAnsi="Arial" w:cs="Arial"/>
          <w:b/>
          <w:sz w:val="12"/>
          <w:szCs w:val="12"/>
        </w:rPr>
        <w:t xml:space="preserve"> </w:t>
      </w:r>
      <w:proofErr w:type="gramStart"/>
      <w:r w:rsidR="004B7AB2" w:rsidRPr="00D46655">
        <w:rPr>
          <w:rFonts w:ascii="Arial" w:hAnsi="Arial" w:cs="Arial"/>
          <w:sz w:val="22"/>
          <w:szCs w:val="22"/>
        </w:rPr>
        <w:t>pérenne</w:t>
      </w:r>
      <w:proofErr w:type="gramEnd"/>
    </w:p>
    <w:p w:rsidR="0075449B" w:rsidRPr="00D46655" w:rsidRDefault="005D6538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 w:rsidRPr="005D6538">
        <w:rPr>
          <w:rFonts w:ascii="Arial" w:hAnsi="Arial" w:cs="Arial"/>
          <w:b/>
          <w:sz w:val="24"/>
          <w:szCs w:val="24"/>
        </w:rPr>
        <w:sym w:font="Wingdings" w:char="F070"/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7C60" w:rsidRPr="00D46655">
        <w:rPr>
          <w:rFonts w:ascii="Arial" w:hAnsi="Arial" w:cs="Arial"/>
          <w:sz w:val="22"/>
          <w:szCs w:val="22"/>
        </w:rPr>
        <w:t>évaluable</w:t>
      </w:r>
      <w:proofErr w:type="gramEnd"/>
    </w:p>
    <w:p w:rsidR="004D0ECE" w:rsidRDefault="005D6538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 w:rsidRPr="005D6538">
        <w:rPr>
          <w:rFonts w:ascii="Arial" w:hAnsi="Arial" w:cs="Arial"/>
          <w:b/>
          <w:sz w:val="24"/>
          <w:szCs w:val="24"/>
        </w:rPr>
        <w:sym w:font="Wingdings" w:char="F070"/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7C60" w:rsidRPr="00D46655">
        <w:rPr>
          <w:rFonts w:ascii="Arial" w:hAnsi="Arial" w:cs="Arial"/>
          <w:sz w:val="22"/>
          <w:szCs w:val="22"/>
        </w:rPr>
        <w:t>reproductible</w:t>
      </w:r>
      <w:proofErr w:type="gramEnd"/>
    </w:p>
    <w:p w:rsidR="004D0ECE" w:rsidRDefault="004D0ECE" w:rsidP="004D0ECE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</w:p>
    <w:p w:rsidR="00540F07" w:rsidRPr="000C4718" w:rsidRDefault="004D0ECE" w:rsidP="000C4718">
      <w:pPr>
        <w:pBdr>
          <w:top w:val="single" w:sz="24" w:space="1" w:color="FBBE00"/>
          <w:left w:val="single" w:sz="24" w:space="4" w:color="FBBE00"/>
          <w:bottom w:val="single" w:sz="24" w:space="1" w:color="FBBE00"/>
          <w:right w:val="single" w:sz="24" w:space="4" w:color="FBBE00"/>
        </w:pBdr>
        <w:spacing w:before="0" w:after="0" w:line="240" w:lineRule="auto"/>
        <w:ind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97"/>
      </w:r>
      <w:r>
        <w:rPr>
          <w:rFonts w:ascii="Arial" w:hAnsi="Arial" w:cs="Arial"/>
          <w:sz w:val="22"/>
          <w:szCs w:val="22"/>
        </w:rPr>
        <w:t xml:space="preserve"> </w:t>
      </w:r>
      <w:r w:rsidR="00A970F6" w:rsidRPr="00D46655">
        <w:rPr>
          <w:rFonts w:ascii="Arial" w:hAnsi="Arial" w:cs="Arial"/>
          <w:sz w:val="22"/>
          <w:szCs w:val="22"/>
        </w:rPr>
        <w:t>Nombre de pièce(s) jointe(s) : ………</w:t>
      </w:r>
    </w:p>
    <w:p w:rsidR="00540F07" w:rsidRDefault="00893CDD" w:rsidP="00D63533">
      <w:pPr>
        <w:pStyle w:val="En-tte"/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893CDD">
        <w:rPr>
          <w:rFonts w:ascii="Arial" w:hAnsi="Arial" w:cs="Arial"/>
          <w:b/>
          <w:sz w:val="32"/>
          <w:szCs w:val="32"/>
        </w:rPr>
        <w:sym w:font="Wingdings" w:char="F070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3533" w:rsidRPr="00D46655">
        <w:rPr>
          <w:rFonts w:ascii="Arial" w:hAnsi="Arial" w:cs="Arial"/>
          <w:sz w:val="22"/>
          <w:szCs w:val="22"/>
        </w:rPr>
        <w:t>J'autorise la publication de cette fiche sur le site internet de la FHF et dans d’autres supports de communication.</w:t>
      </w:r>
    </w:p>
    <w:p w:rsidR="000C4718" w:rsidRDefault="000C4718" w:rsidP="00D63533">
      <w:pPr>
        <w:pStyle w:val="En-tte"/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540F07" w:rsidRDefault="004E7C60" w:rsidP="00460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94"/>
        <w:jc w:val="center"/>
        <w:rPr>
          <w:rFonts w:ascii="Arial" w:hAnsi="Arial" w:cs="Arial"/>
          <w:b/>
          <w:sz w:val="32"/>
          <w:szCs w:val="32"/>
        </w:rPr>
      </w:pPr>
      <w:r w:rsidRPr="00540F07">
        <w:rPr>
          <w:rFonts w:ascii="Arial" w:hAnsi="Arial" w:cs="Arial"/>
          <w:b/>
          <w:sz w:val="32"/>
          <w:szCs w:val="32"/>
        </w:rPr>
        <w:t xml:space="preserve">Dossier à transmettre à </w:t>
      </w:r>
      <w:hyperlink r:id="rId8" w:history="1">
        <w:r w:rsidR="00D46655" w:rsidRPr="00540F07">
          <w:rPr>
            <w:rStyle w:val="Lienhypertexte"/>
            <w:rFonts w:ascii="Arial" w:hAnsi="Arial" w:cs="Arial"/>
            <w:b/>
            <w:sz w:val="32"/>
            <w:szCs w:val="32"/>
          </w:rPr>
          <w:t>pole.rhh@fhf.fr</w:t>
        </w:r>
      </w:hyperlink>
      <w:r w:rsidR="00123B09" w:rsidRPr="00540F07">
        <w:rPr>
          <w:rFonts w:ascii="Arial" w:hAnsi="Arial" w:cs="Arial"/>
          <w:b/>
          <w:sz w:val="32"/>
          <w:szCs w:val="32"/>
        </w:rPr>
        <w:t xml:space="preserve"> </w:t>
      </w:r>
    </w:p>
    <w:p w:rsidR="004E7C60" w:rsidRPr="00540F07" w:rsidRDefault="004E7C60" w:rsidP="004601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9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15824">
        <w:rPr>
          <w:rFonts w:ascii="Arial" w:hAnsi="Arial" w:cs="Arial"/>
          <w:b/>
          <w:sz w:val="32"/>
          <w:szCs w:val="32"/>
          <w:highlight w:val="yellow"/>
        </w:rPr>
        <w:t>avant</w:t>
      </w:r>
      <w:proofErr w:type="gramEnd"/>
      <w:r w:rsidRPr="00C15824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9560D0" w:rsidRPr="00C15824">
        <w:rPr>
          <w:rFonts w:ascii="Arial" w:hAnsi="Arial" w:cs="Arial"/>
          <w:b/>
          <w:sz w:val="32"/>
          <w:szCs w:val="32"/>
          <w:highlight w:val="yellow"/>
        </w:rPr>
        <w:t>le</w:t>
      </w:r>
      <w:r w:rsidR="00F25EB0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C15824" w:rsidRPr="00C15824">
        <w:rPr>
          <w:rFonts w:ascii="Arial" w:hAnsi="Arial" w:cs="Arial"/>
          <w:b/>
          <w:sz w:val="32"/>
          <w:szCs w:val="32"/>
          <w:highlight w:val="yellow"/>
        </w:rPr>
        <w:t>vendredi 1</w:t>
      </w:r>
      <w:r w:rsidR="00F25EB0" w:rsidRPr="00F25EB0">
        <w:rPr>
          <w:rFonts w:ascii="Arial" w:hAnsi="Arial" w:cs="Arial"/>
          <w:b/>
          <w:sz w:val="32"/>
          <w:szCs w:val="32"/>
          <w:highlight w:val="yellow"/>
          <w:vertAlign w:val="superscript"/>
        </w:rPr>
        <w:t>er</w:t>
      </w:r>
      <w:r w:rsidR="00C15824" w:rsidRPr="00F25EB0">
        <w:rPr>
          <w:rFonts w:ascii="Arial" w:hAnsi="Arial" w:cs="Arial"/>
          <w:b/>
          <w:sz w:val="32"/>
          <w:szCs w:val="32"/>
          <w:highlight w:val="yellow"/>
          <w:vertAlign w:val="superscript"/>
        </w:rPr>
        <w:t xml:space="preserve"> </w:t>
      </w:r>
      <w:r w:rsidR="00C15824" w:rsidRPr="00C15824">
        <w:rPr>
          <w:rFonts w:ascii="Arial" w:hAnsi="Arial" w:cs="Arial"/>
          <w:b/>
          <w:sz w:val="32"/>
          <w:szCs w:val="32"/>
          <w:highlight w:val="yellow"/>
        </w:rPr>
        <w:t>octobre</w:t>
      </w:r>
      <w:bookmarkStart w:id="0" w:name="_GoBack"/>
      <w:bookmarkEnd w:id="0"/>
    </w:p>
    <w:p w:rsidR="00CE63A6" w:rsidRPr="00D46655" w:rsidRDefault="004E7C60" w:rsidP="001738B9">
      <w:pPr>
        <w:jc w:val="both"/>
        <w:rPr>
          <w:rFonts w:ascii="Arial" w:hAnsi="Arial" w:cs="Arial"/>
          <w:b/>
          <w:sz w:val="22"/>
          <w:szCs w:val="22"/>
        </w:rPr>
      </w:pPr>
      <w:r w:rsidRPr="00D46655">
        <w:rPr>
          <w:rFonts w:ascii="Arial" w:hAnsi="Arial" w:cs="Arial"/>
          <w:b/>
          <w:sz w:val="22"/>
          <w:szCs w:val="22"/>
        </w:rPr>
        <w:t xml:space="preserve">Le prix sera remis </w:t>
      </w:r>
      <w:r w:rsidR="004601F0">
        <w:rPr>
          <w:rFonts w:ascii="Arial" w:hAnsi="Arial" w:cs="Arial"/>
          <w:b/>
          <w:sz w:val="22"/>
          <w:szCs w:val="22"/>
        </w:rPr>
        <w:t>au</w:t>
      </w:r>
      <w:r w:rsidR="000E6F5A" w:rsidRPr="00D46655">
        <w:rPr>
          <w:rFonts w:ascii="Arial" w:hAnsi="Arial" w:cs="Arial"/>
          <w:b/>
          <w:sz w:val="22"/>
          <w:szCs w:val="22"/>
        </w:rPr>
        <w:t xml:space="preserve"> salon </w:t>
      </w:r>
      <w:proofErr w:type="spellStart"/>
      <w:r w:rsidR="00893CDD">
        <w:rPr>
          <w:rFonts w:ascii="Arial" w:hAnsi="Arial" w:cs="Arial"/>
          <w:b/>
          <w:sz w:val="22"/>
          <w:szCs w:val="22"/>
        </w:rPr>
        <w:t>Santexpo</w:t>
      </w:r>
      <w:proofErr w:type="spellEnd"/>
      <w:r w:rsidR="0099690C" w:rsidRPr="00D46655">
        <w:rPr>
          <w:rFonts w:ascii="Arial" w:hAnsi="Arial" w:cs="Arial"/>
          <w:b/>
          <w:sz w:val="22"/>
          <w:szCs w:val="22"/>
        </w:rPr>
        <w:t>, sur l’agora FHF dédiée à l’attractivité</w:t>
      </w:r>
      <w:r w:rsidR="004601F0">
        <w:rPr>
          <w:rFonts w:ascii="Arial" w:hAnsi="Arial" w:cs="Arial"/>
          <w:b/>
          <w:sz w:val="22"/>
          <w:szCs w:val="22"/>
        </w:rPr>
        <w:t>,</w:t>
      </w:r>
      <w:r w:rsidR="0099690C" w:rsidRPr="00D46655">
        <w:rPr>
          <w:rFonts w:ascii="Arial" w:hAnsi="Arial" w:cs="Arial"/>
          <w:b/>
          <w:sz w:val="22"/>
          <w:szCs w:val="22"/>
        </w:rPr>
        <w:t xml:space="preserve"> </w:t>
      </w:r>
      <w:r w:rsidR="0099690C" w:rsidRPr="00D46655">
        <w:rPr>
          <w:rFonts w:ascii="Arial" w:hAnsi="Arial" w:cs="Arial"/>
          <w:b/>
          <w:sz w:val="22"/>
          <w:szCs w:val="22"/>
          <w:u w:val="single"/>
        </w:rPr>
        <w:t xml:space="preserve">le </w:t>
      </w:r>
      <w:r w:rsidR="00554F6E">
        <w:rPr>
          <w:rFonts w:ascii="Arial" w:hAnsi="Arial" w:cs="Arial"/>
          <w:b/>
          <w:sz w:val="22"/>
          <w:szCs w:val="22"/>
          <w:u w:val="single"/>
        </w:rPr>
        <w:t>mardi 9 novembre 2021 à 12</w:t>
      </w:r>
      <w:r w:rsidR="005D6538">
        <w:rPr>
          <w:rFonts w:ascii="Arial" w:hAnsi="Arial" w:cs="Arial"/>
          <w:b/>
          <w:sz w:val="22"/>
          <w:szCs w:val="22"/>
          <w:u w:val="single"/>
        </w:rPr>
        <w:t>h</w:t>
      </w:r>
      <w:r w:rsidRPr="00D46655">
        <w:rPr>
          <w:rFonts w:ascii="Arial" w:hAnsi="Arial" w:cs="Arial"/>
          <w:b/>
          <w:sz w:val="22"/>
          <w:szCs w:val="22"/>
        </w:rPr>
        <w:t xml:space="preserve">. Votre présence, ainsi que celle des représentants </w:t>
      </w:r>
      <w:r w:rsidR="009742D5">
        <w:rPr>
          <w:rFonts w:ascii="Arial" w:hAnsi="Arial" w:cs="Arial"/>
          <w:b/>
          <w:sz w:val="22"/>
          <w:szCs w:val="22"/>
        </w:rPr>
        <w:t>de la communauté médicale</w:t>
      </w:r>
      <w:r w:rsidRPr="00D46655">
        <w:rPr>
          <w:rFonts w:ascii="Arial" w:hAnsi="Arial" w:cs="Arial"/>
          <w:b/>
          <w:sz w:val="22"/>
          <w:szCs w:val="22"/>
        </w:rPr>
        <w:t xml:space="preserve"> de votre établissement</w:t>
      </w:r>
      <w:r w:rsidR="000D6E19" w:rsidRPr="00D46655">
        <w:rPr>
          <w:rFonts w:ascii="Arial" w:hAnsi="Arial" w:cs="Arial"/>
          <w:b/>
          <w:sz w:val="22"/>
          <w:szCs w:val="22"/>
        </w:rPr>
        <w:t>,</w:t>
      </w:r>
      <w:r w:rsidRPr="00D46655">
        <w:rPr>
          <w:rFonts w:ascii="Arial" w:hAnsi="Arial" w:cs="Arial"/>
          <w:b/>
          <w:sz w:val="22"/>
          <w:szCs w:val="22"/>
        </w:rPr>
        <w:t xml:space="preserve"> y est </w:t>
      </w:r>
      <w:r w:rsidR="009742D5">
        <w:rPr>
          <w:rFonts w:ascii="Arial" w:hAnsi="Arial" w:cs="Arial"/>
          <w:b/>
          <w:sz w:val="22"/>
          <w:szCs w:val="22"/>
        </w:rPr>
        <w:t xml:space="preserve">vivement </w:t>
      </w:r>
      <w:r w:rsidRPr="00D46655">
        <w:rPr>
          <w:rFonts w:ascii="Arial" w:hAnsi="Arial" w:cs="Arial"/>
          <w:b/>
          <w:sz w:val="22"/>
          <w:szCs w:val="22"/>
        </w:rPr>
        <w:t>souhaitée.</w:t>
      </w:r>
    </w:p>
    <w:sectPr w:rsidR="00CE63A6" w:rsidRPr="00D46655" w:rsidSect="000C4718">
      <w:headerReference w:type="default" r:id="rId9"/>
      <w:headerReference w:type="first" r:id="rId10"/>
      <w:pgSz w:w="11900" w:h="16840"/>
      <w:pgMar w:top="1080" w:right="1021" w:bottom="1080" w:left="1021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A9" w:rsidRDefault="005655A9" w:rsidP="001125EB">
      <w:pPr>
        <w:spacing w:before="0" w:after="0" w:line="240" w:lineRule="auto"/>
      </w:pPr>
      <w:r>
        <w:separator/>
      </w:r>
    </w:p>
  </w:endnote>
  <w:endnote w:type="continuationSeparator" w:id="0">
    <w:p w:rsidR="005655A9" w:rsidRDefault="005655A9" w:rsidP="001125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A9" w:rsidRDefault="005655A9" w:rsidP="001125EB">
      <w:pPr>
        <w:spacing w:before="0" w:after="0" w:line="240" w:lineRule="auto"/>
      </w:pPr>
      <w:r>
        <w:separator/>
      </w:r>
    </w:p>
  </w:footnote>
  <w:footnote w:type="continuationSeparator" w:id="0">
    <w:p w:rsidR="005655A9" w:rsidRDefault="005655A9" w:rsidP="001125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9B" w:rsidRDefault="004F7A9B" w:rsidP="001F6509">
    <w:pPr>
      <w:pStyle w:val="En-tte"/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09" w:rsidRDefault="001F6509">
    <w:pPr>
      <w:pStyle w:val="En-tte"/>
    </w:pPr>
    <w:r>
      <w:rPr>
        <w:noProof/>
        <w:lang w:eastAsia="fr-FR"/>
      </w:rPr>
      <w:drawing>
        <wp:inline distT="0" distB="0" distL="0" distR="0" wp14:anchorId="28BC2292" wp14:editId="54871254">
          <wp:extent cx="6259830" cy="1164590"/>
          <wp:effectExtent l="0" t="0" r="762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Attractive_Med 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E6C"/>
    <w:multiLevelType w:val="hybridMultilevel"/>
    <w:tmpl w:val="B8D67BD4"/>
    <w:lvl w:ilvl="0" w:tplc="B3DC83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9FA"/>
    <w:multiLevelType w:val="hybridMultilevel"/>
    <w:tmpl w:val="AA9CCB44"/>
    <w:lvl w:ilvl="0" w:tplc="310E4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1CA"/>
    <w:multiLevelType w:val="hybridMultilevel"/>
    <w:tmpl w:val="6CA6B258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4C4C"/>
    <w:multiLevelType w:val="hybridMultilevel"/>
    <w:tmpl w:val="82265C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1ED7"/>
    <w:multiLevelType w:val="hybridMultilevel"/>
    <w:tmpl w:val="AF26B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4E55"/>
    <w:multiLevelType w:val="hybridMultilevel"/>
    <w:tmpl w:val="A96E8A46"/>
    <w:lvl w:ilvl="0" w:tplc="47BA1D5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744020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F02CE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0C6E6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FA015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FC0D1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5E2D2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7E94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72CA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7B190C"/>
    <w:multiLevelType w:val="hybridMultilevel"/>
    <w:tmpl w:val="5310FA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63F8"/>
    <w:multiLevelType w:val="hybridMultilevel"/>
    <w:tmpl w:val="E8CC7236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530"/>
    <w:multiLevelType w:val="hybridMultilevel"/>
    <w:tmpl w:val="BF6881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10EB"/>
    <w:multiLevelType w:val="hybridMultilevel"/>
    <w:tmpl w:val="96A2568A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A42F1"/>
    <w:multiLevelType w:val="hybridMultilevel"/>
    <w:tmpl w:val="08C0F8EC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A7D"/>
    <w:multiLevelType w:val="hybridMultilevel"/>
    <w:tmpl w:val="D1845CE8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93BFC"/>
    <w:multiLevelType w:val="hybridMultilevel"/>
    <w:tmpl w:val="0122E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A5F8B"/>
    <w:multiLevelType w:val="hybridMultilevel"/>
    <w:tmpl w:val="544A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D34CF"/>
    <w:multiLevelType w:val="hybridMultilevel"/>
    <w:tmpl w:val="36DC0AF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F201C7"/>
    <w:multiLevelType w:val="hybridMultilevel"/>
    <w:tmpl w:val="A7D625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A54B5"/>
    <w:multiLevelType w:val="hybridMultilevel"/>
    <w:tmpl w:val="FC445112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04875"/>
    <w:multiLevelType w:val="hybridMultilevel"/>
    <w:tmpl w:val="D9DC577C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EA841AB"/>
    <w:multiLevelType w:val="hybridMultilevel"/>
    <w:tmpl w:val="211C7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18"/>
  </w:num>
  <w:num w:numId="11">
    <w:abstractNumId w:val="17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3"/>
  </w:num>
  <w:num w:numId="17">
    <w:abstractNumId w:val="1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B8"/>
    <w:rsid w:val="000320D4"/>
    <w:rsid w:val="00040C6B"/>
    <w:rsid w:val="0004675F"/>
    <w:rsid w:val="00061C73"/>
    <w:rsid w:val="00085C35"/>
    <w:rsid w:val="00087FB7"/>
    <w:rsid w:val="000C4718"/>
    <w:rsid w:val="000D6E19"/>
    <w:rsid w:val="000E2658"/>
    <w:rsid w:val="000E6F5A"/>
    <w:rsid w:val="00101E6F"/>
    <w:rsid w:val="001105C6"/>
    <w:rsid w:val="001125EB"/>
    <w:rsid w:val="00123B09"/>
    <w:rsid w:val="00127371"/>
    <w:rsid w:val="001738B9"/>
    <w:rsid w:val="00177EFB"/>
    <w:rsid w:val="001A0648"/>
    <w:rsid w:val="001A0DBF"/>
    <w:rsid w:val="001C225E"/>
    <w:rsid w:val="001C6F07"/>
    <w:rsid w:val="001D1C57"/>
    <w:rsid w:val="001D2C33"/>
    <w:rsid w:val="001E0426"/>
    <w:rsid w:val="001F6509"/>
    <w:rsid w:val="00226510"/>
    <w:rsid w:val="00243D7E"/>
    <w:rsid w:val="00263224"/>
    <w:rsid w:val="00286460"/>
    <w:rsid w:val="00297B12"/>
    <w:rsid w:val="002D35AA"/>
    <w:rsid w:val="002F0670"/>
    <w:rsid w:val="002F5702"/>
    <w:rsid w:val="003151D1"/>
    <w:rsid w:val="0032022A"/>
    <w:rsid w:val="003212AD"/>
    <w:rsid w:val="0033692F"/>
    <w:rsid w:val="00340BEF"/>
    <w:rsid w:val="003B1E03"/>
    <w:rsid w:val="003E6CED"/>
    <w:rsid w:val="003F7986"/>
    <w:rsid w:val="004223EA"/>
    <w:rsid w:val="00454299"/>
    <w:rsid w:val="004601F0"/>
    <w:rsid w:val="00483A49"/>
    <w:rsid w:val="00491D0C"/>
    <w:rsid w:val="00494EB3"/>
    <w:rsid w:val="004A143B"/>
    <w:rsid w:val="004B7AB2"/>
    <w:rsid w:val="004D0ECE"/>
    <w:rsid w:val="004E7C60"/>
    <w:rsid w:val="004F555B"/>
    <w:rsid w:val="004F7A9B"/>
    <w:rsid w:val="004F7AA3"/>
    <w:rsid w:val="00540F07"/>
    <w:rsid w:val="0054153A"/>
    <w:rsid w:val="00554F6E"/>
    <w:rsid w:val="005655A9"/>
    <w:rsid w:val="00576B8B"/>
    <w:rsid w:val="005A07C3"/>
    <w:rsid w:val="005C6E39"/>
    <w:rsid w:val="005D6538"/>
    <w:rsid w:val="00604B76"/>
    <w:rsid w:val="006057A7"/>
    <w:rsid w:val="00617D98"/>
    <w:rsid w:val="0062408F"/>
    <w:rsid w:val="00646188"/>
    <w:rsid w:val="006978FA"/>
    <w:rsid w:val="006C1418"/>
    <w:rsid w:val="006C2C24"/>
    <w:rsid w:val="006D0099"/>
    <w:rsid w:val="006E7936"/>
    <w:rsid w:val="00703F45"/>
    <w:rsid w:val="00711515"/>
    <w:rsid w:val="00725DA8"/>
    <w:rsid w:val="0073288A"/>
    <w:rsid w:val="007351E0"/>
    <w:rsid w:val="0075449B"/>
    <w:rsid w:val="00770681"/>
    <w:rsid w:val="00785902"/>
    <w:rsid w:val="007A461C"/>
    <w:rsid w:val="007A4B31"/>
    <w:rsid w:val="007A59EE"/>
    <w:rsid w:val="007C2030"/>
    <w:rsid w:val="007D4301"/>
    <w:rsid w:val="007E7A07"/>
    <w:rsid w:val="00817442"/>
    <w:rsid w:val="00817DF5"/>
    <w:rsid w:val="00850E9F"/>
    <w:rsid w:val="00855A72"/>
    <w:rsid w:val="00875784"/>
    <w:rsid w:val="00876B0D"/>
    <w:rsid w:val="00893CDD"/>
    <w:rsid w:val="008C5D19"/>
    <w:rsid w:val="008E6999"/>
    <w:rsid w:val="0091379E"/>
    <w:rsid w:val="00930920"/>
    <w:rsid w:val="00936C2A"/>
    <w:rsid w:val="00954034"/>
    <w:rsid w:val="009560D0"/>
    <w:rsid w:val="0096370E"/>
    <w:rsid w:val="009711B8"/>
    <w:rsid w:val="009742D5"/>
    <w:rsid w:val="00977BC4"/>
    <w:rsid w:val="0098491F"/>
    <w:rsid w:val="0099278C"/>
    <w:rsid w:val="009958B3"/>
    <w:rsid w:val="0099690C"/>
    <w:rsid w:val="009E23B8"/>
    <w:rsid w:val="009E4E21"/>
    <w:rsid w:val="00A04EC9"/>
    <w:rsid w:val="00A077E9"/>
    <w:rsid w:val="00A138DA"/>
    <w:rsid w:val="00A970F6"/>
    <w:rsid w:val="00AA7DAD"/>
    <w:rsid w:val="00AC4BCD"/>
    <w:rsid w:val="00AD1549"/>
    <w:rsid w:val="00AD17C7"/>
    <w:rsid w:val="00AF363B"/>
    <w:rsid w:val="00B13C9F"/>
    <w:rsid w:val="00B41626"/>
    <w:rsid w:val="00B41FEE"/>
    <w:rsid w:val="00B75335"/>
    <w:rsid w:val="00B82532"/>
    <w:rsid w:val="00BB2907"/>
    <w:rsid w:val="00BB428A"/>
    <w:rsid w:val="00BF37EE"/>
    <w:rsid w:val="00C15824"/>
    <w:rsid w:val="00C226B2"/>
    <w:rsid w:val="00C51CDF"/>
    <w:rsid w:val="00C836BF"/>
    <w:rsid w:val="00CB2CC2"/>
    <w:rsid w:val="00CB42EE"/>
    <w:rsid w:val="00CD0FD1"/>
    <w:rsid w:val="00CE63A6"/>
    <w:rsid w:val="00CF4260"/>
    <w:rsid w:val="00CF6EA4"/>
    <w:rsid w:val="00D32220"/>
    <w:rsid w:val="00D46655"/>
    <w:rsid w:val="00D47491"/>
    <w:rsid w:val="00D63533"/>
    <w:rsid w:val="00D63F5E"/>
    <w:rsid w:val="00D92BC4"/>
    <w:rsid w:val="00D94E80"/>
    <w:rsid w:val="00DA41DD"/>
    <w:rsid w:val="00DC26FF"/>
    <w:rsid w:val="00DC7626"/>
    <w:rsid w:val="00E35786"/>
    <w:rsid w:val="00E54615"/>
    <w:rsid w:val="00E568C4"/>
    <w:rsid w:val="00E639A9"/>
    <w:rsid w:val="00E66EB5"/>
    <w:rsid w:val="00E73B76"/>
    <w:rsid w:val="00E91FF9"/>
    <w:rsid w:val="00EA3D6B"/>
    <w:rsid w:val="00EA5B79"/>
    <w:rsid w:val="00EF2B5B"/>
    <w:rsid w:val="00EF70F3"/>
    <w:rsid w:val="00F129C7"/>
    <w:rsid w:val="00F1698D"/>
    <w:rsid w:val="00F25EB0"/>
    <w:rsid w:val="00F41E29"/>
    <w:rsid w:val="00FB7A8A"/>
    <w:rsid w:val="00F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4BF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71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1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11B8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1B8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1B8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1B8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1B8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1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1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1B8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9711B8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711B8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11B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711B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11B8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711B8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11B8"/>
    <w:rPr>
      <w:caps/>
      <w:color w:val="5B9BD5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1B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711B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711B8"/>
    <w:rPr>
      <w:b/>
      <w:bCs/>
    </w:rPr>
  </w:style>
  <w:style w:type="character" w:styleId="Accentuation">
    <w:name w:val="Emphasis"/>
    <w:uiPriority w:val="20"/>
    <w:qFormat/>
    <w:rsid w:val="009711B8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711B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11B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11B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11B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11B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1B8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1B8"/>
    <w:rPr>
      <w:i/>
      <w:iCs/>
      <w:color w:val="5B9BD5" w:themeColor="accent1"/>
      <w:sz w:val="20"/>
      <w:szCs w:val="20"/>
    </w:rPr>
  </w:style>
  <w:style w:type="character" w:styleId="Emphaseple">
    <w:name w:val="Subtle Emphasis"/>
    <w:uiPriority w:val="19"/>
    <w:qFormat/>
    <w:rsid w:val="009711B8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9711B8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9711B8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9711B8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9711B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11B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5E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5E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4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4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3B0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7BC4"/>
    <w:rPr>
      <w:color w:val="808080"/>
    </w:rPr>
  </w:style>
  <w:style w:type="table" w:styleId="Grilledutableau">
    <w:name w:val="Table Grid"/>
    <w:basedOn w:val="TableauNormal"/>
    <w:uiPriority w:val="39"/>
    <w:rsid w:val="002D35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560D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C2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6F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C26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6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rhh@fh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11F7DE-2171-4475-8FF7-DF1C33FC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MEADEB Catherine</cp:lastModifiedBy>
  <cp:revision>2</cp:revision>
  <cp:lastPrinted>2020-02-20T15:04:00Z</cp:lastPrinted>
  <dcterms:created xsi:type="dcterms:W3CDTF">2021-08-23T09:42:00Z</dcterms:created>
  <dcterms:modified xsi:type="dcterms:W3CDTF">2021-08-23T09:42:00Z</dcterms:modified>
</cp:coreProperties>
</file>