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C521" w14:textId="77777777" w:rsidR="00567EAE" w:rsidRDefault="00567EAE" w:rsidP="00567EAE">
      <w:pPr>
        <w:pStyle w:val="Titre1"/>
        <w:spacing w:line="240" w:lineRule="auto"/>
      </w:pPr>
      <w:r>
        <w:t xml:space="preserve">Prix FHF- CASDEN « attractivité médicale et </w:t>
      </w:r>
      <w:r w:rsidRPr="00FA66C3">
        <w:rPr>
          <w:u w:val="single"/>
        </w:rPr>
        <w:t>Communication </w:t>
      </w:r>
      <w:r>
        <w:t>»</w:t>
      </w:r>
    </w:p>
    <w:p w14:paraId="11B381D8" w14:textId="77777777" w:rsidR="00567EAE" w:rsidRPr="00CF4260" w:rsidRDefault="00567EAE" w:rsidP="00567EAE">
      <w:p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 xml:space="preserve">La Fédération Hospitalière de France s’est engagée depuis 2014 pour l’attractivité médicale et a souhaité communiquer plus largement encore sur les initiatives des établissements de santé. Aussi, ce prix </w:t>
      </w:r>
      <w:proofErr w:type="spellStart"/>
      <w:r w:rsidRPr="00CF4260">
        <w:rPr>
          <w:sz w:val="22"/>
          <w:szCs w:val="22"/>
        </w:rPr>
        <w:t>vise t</w:t>
      </w:r>
      <w:proofErr w:type="spellEnd"/>
      <w:r w:rsidRPr="00CF4260">
        <w:rPr>
          <w:sz w:val="22"/>
          <w:szCs w:val="22"/>
        </w:rPr>
        <w:t xml:space="preserve">-il à encourager et faire connaître </w:t>
      </w:r>
      <w:r w:rsidRPr="004F1C2C">
        <w:rPr>
          <w:b/>
          <w:sz w:val="22"/>
          <w:szCs w:val="22"/>
        </w:rPr>
        <w:t xml:space="preserve">les initiatives </w:t>
      </w:r>
      <w:r>
        <w:rPr>
          <w:b/>
          <w:sz w:val="22"/>
          <w:szCs w:val="22"/>
        </w:rPr>
        <w:t xml:space="preserve">en matière </w:t>
      </w:r>
      <w:r w:rsidRPr="004F1C2C">
        <w:rPr>
          <w:b/>
          <w:sz w:val="22"/>
          <w:szCs w:val="22"/>
        </w:rPr>
        <w:t xml:space="preserve">de communication </w:t>
      </w:r>
      <w:r>
        <w:rPr>
          <w:b/>
          <w:sz w:val="22"/>
          <w:szCs w:val="22"/>
        </w:rPr>
        <w:t>sur</w:t>
      </w:r>
      <w:r w:rsidRPr="004F1C2C">
        <w:rPr>
          <w:b/>
          <w:sz w:val="22"/>
          <w:szCs w:val="22"/>
        </w:rPr>
        <w:t xml:space="preserve"> l’attractivité médicale</w:t>
      </w:r>
      <w:r w:rsidRPr="00CF4260">
        <w:rPr>
          <w:sz w:val="22"/>
          <w:szCs w:val="22"/>
        </w:rPr>
        <w:t>.</w:t>
      </w:r>
    </w:p>
    <w:p w14:paraId="2E8902E0" w14:textId="77777777" w:rsidR="00567EAE" w:rsidRPr="00982A71" w:rsidRDefault="00567EAE" w:rsidP="00567EAE">
      <w:pPr>
        <w:spacing w:before="120" w:after="120" w:line="240" w:lineRule="auto"/>
        <w:jc w:val="both"/>
        <w:rPr>
          <w:sz w:val="22"/>
          <w:szCs w:val="22"/>
        </w:rPr>
      </w:pPr>
      <w:r w:rsidRPr="00CF4260">
        <w:rPr>
          <w:b/>
          <w:sz w:val="22"/>
          <w:szCs w:val="22"/>
        </w:rPr>
        <w:t>Prix</w:t>
      </w:r>
      <w:r>
        <w:rPr>
          <w:b/>
          <w:sz w:val="22"/>
          <w:szCs w:val="22"/>
        </w:rPr>
        <w:t xml:space="preserve"> - </w:t>
      </w:r>
      <w:r w:rsidRPr="00CF4260">
        <w:rPr>
          <w:sz w:val="22"/>
          <w:szCs w:val="22"/>
        </w:rPr>
        <w:t>L’établissement lauréat se ve</w:t>
      </w:r>
      <w:r>
        <w:rPr>
          <w:sz w:val="22"/>
          <w:szCs w:val="22"/>
        </w:rPr>
        <w:t>rra financer une opération d</w:t>
      </w:r>
      <w:r w:rsidRPr="00CF4260">
        <w:rPr>
          <w:sz w:val="22"/>
          <w:szCs w:val="22"/>
        </w:rPr>
        <w:t>’améliorati</w:t>
      </w:r>
      <w:r>
        <w:rPr>
          <w:sz w:val="22"/>
          <w:szCs w:val="22"/>
        </w:rPr>
        <w:t xml:space="preserve">on des conditions hôtelières d’accueil </w:t>
      </w:r>
      <w:r w:rsidRPr="00982A71">
        <w:rPr>
          <w:sz w:val="22"/>
          <w:szCs w:val="22"/>
        </w:rPr>
        <w:t>des étudiants dans la limite de 8 000€.</w:t>
      </w:r>
    </w:p>
    <w:p w14:paraId="5940292F" w14:textId="77777777" w:rsidR="00567EAE" w:rsidRPr="00CF4260" w:rsidRDefault="00567EAE" w:rsidP="00567EAE">
      <w:pPr>
        <w:spacing w:before="120" w:after="120" w:line="240" w:lineRule="auto"/>
        <w:jc w:val="both"/>
        <w:rPr>
          <w:sz w:val="22"/>
          <w:szCs w:val="22"/>
        </w:rPr>
      </w:pPr>
      <w:r w:rsidRPr="00CF4260">
        <w:rPr>
          <w:b/>
          <w:sz w:val="22"/>
          <w:szCs w:val="22"/>
        </w:rPr>
        <w:t>Les critères</w:t>
      </w:r>
      <w:r>
        <w:rPr>
          <w:b/>
          <w:sz w:val="22"/>
          <w:szCs w:val="22"/>
        </w:rPr>
        <w:t xml:space="preserve"> - </w:t>
      </w:r>
      <w:r w:rsidRPr="00CF4260">
        <w:rPr>
          <w:sz w:val="22"/>
          <w:szCs w:val="22"/>
        </w:rPr>
        <w:t xml:space="preserve">Le jury sera particulièrement sensible aux projets qui auront été conçus avec une démarche participative et qui pourront être source d’inspiration pour les </w:t>
      </w:r>
      <w:proofErr w:type="spellStart"/>
      <w:r w:rsidRPr="00CF4260">
        <w:rPr>
          <w:sz w:val="22"/>
          <w:szCs w:val="22"/>
        </w:rPr>
        <w:t>établissments</w:t>
      </w:r>
      <w:proofErr w:type="spellEnd"/>
      <w:r w:rsidRPr="00CF4260">
        <w:rPr>
          <w:sz w:val="22"/>
          <w:szCs w:val="22"/>
        </w:rPr>
        <w:t>.</w:t>
      </w:r>
    </w:p>
    <w:p w14:paraId="0D78D9CD" w14:textId="77777777" w:rsidR="00567EAE" w:rsidRPr="00CF4260" w:rsidRDefault="00567EAE" w:rsidP="00567EAE">
      <w:pPr>
        <w:spacing w:after="120"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 xml:space="preserve">Les dossiers devront </w:t>
      </w:r>
      <w:proofErr w:type="gramStart"/>
      <w:r w:rsidRPr="00CF4260">
        <w:rPr>
          <w:sz w:val="22"/>
          <w:szCs w:val="22"/>
        </w:rPr>
        <w:t>donc  montrer</w:t>
      </w:r>
      <w:proofErr w:type="gramEnd"/>
      <w:r w:rsidRPr="00CF4260">
        <w:rPr>
          <w:sz w:val="22"/>
          <w:szCs w:val="22"/>
        </w:rPr>
        <w:t> :</w:t>
      </w:r>
    </w:p>
    <w:p w14:paraId="70484C43" w14:textId="77777777" w:rsidR="00567EAE" w:rsidRPr="00CF4260" w:rsidRDefault="00567EAE" w:rsidP="00567EAE">
      <w:pPr>
        <w:pStyle w:val="Paragraphedeliste"/>
        <w:numPr>
          <w:ilvl w:val="0"/>
          <w:numId w:val="4"/>
        </w:numPr>
        <w:spacing w:before="0" w:after="120" w:line="240" w:lineRule="auto"/>
        <w:ind w:left="714" w:hanging="357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L’implication de communauté médicale</w:t>
      </w:r>
    </w:p>
    <w:p w14:paraId="20A2886C" w14:textId="77777777" w:rsidR="00567EAE" w:rsidRPr="00CF4260" w:rsidRDefault="00567EAE" w:rsidP="00567EAE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L’implication des internes et étudiants</w:t>
      </w:r>
    </w:p>
    <w:p w14:paraId="1658683C" w14:textId="77777777" w:rsidR="00567EAE" w:rsidRPr="004F1C2C" w:rsidRDefault="00567EAE" w:rsidP="00567EAE">
      <w:pPr>
        <w:spacing w:after="120" w:line="240" w:lineRule="auto"/>
        <w:jc w:val="both"/>
        <w:rPr>
          <w:sz w:val="22"/>
          <w:szCs w:val="22"/>
        </w:rPr>
      </w:pPr>
      <w:r w:rsidRPr="00CF4260">
        <w:rPr>
          <w:b/>
          <w:sz w:val="22"/>
          <w:szCs w:val="22"/>
        </w:rPr>
        <w:t>Le jury</w:t>
      </w:r>
      <w:r>
        <w:rPr>
          <w:b/>
          <w:sz w:val="22"/>
          <w:szCs w:val="22"/>
        </w:rPr>
        <w:t xml:space="preserve"> – </w:t>
      </w:r>
      <w:r w:rsidRPr="004F1C2C">
        <w:rPr>
          <w:sz w:val="22"/>
          <w:szCs w:val="22"/>
        </w:rPr>
        <w:t>Le jury sera composé de :</w:t>
      </w:r>
    </w:p>
    <w:p w14:paraId="58A386D5" w14:textId="77777777" w:rsidR="00567EAE" w:rsidRPr="00CF4260" w:rsidRDefault="00567EAE" w:rsidP="00567EAE">
      <w:pPr>
        <w:pStyle w:val="Paragraphedeliste"/>
        <w:numPr>
          <w:ilvl w:val="0"/>
          <w:numId w:val="4"/>
        </w:numPr>
        <w:spacing w:before="0" w:after="12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Un r</w:t>
      </w:r>
      <w:r w:rsidRPr="00CF4260">
        <w:rPr>
          <w:sz w:val="22"/>
          <w:szCs w:val="22"/>
        </w:rPr>
        <w:t>eprésentant FHF</w:t>
      </w:r>
    </w:p>
    <w:p w14:paraId="14788CB2" w14:textId="77777777" w:rsidR="00567EAE" w:rsidRPr="00CF4260" w:rsidRDefault="00567EAE" w:rsidP="00567EAE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 r</w:t>
      </w:r>
      <w:r w:rsidRPr="00CF4260">
        <w:rPr>
          <w:sz w:val="22"/>
          <w:szCs w:val="22"/>
        </w:rPr>
        <w:t>eprésentant du partenaire</w:t>
      </w:r>
    </w:p>
    <w:p w14:paraId="6FBA510B" w14:textId="77777777" w:rsidR="00567EAE" w:rsidRPr="00CF4260" w:rsidRDefault="00567EAE" w:rsidP="00567EAE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 xml:space="preserve">Les membres du COPIL </w:t>
      </w:r>
      <w:proofErr w:type="gramStart"/>
      <w:r>
        <w:rPr>
          <w:sz w:val="22"/>
          <w:szCs w:val="22"/>
        </w:rPr>
        <w:t>«  Attractive</w:t>
      </w:r>
      <w:proofErr w:type="gramEnd"/>
      <w:r>
        <w:rPr>
          <w:sz w:val="22"/>
          <w:szCs w:val="22"/>
        </w:rPr>
        <w:t xml:space="preserve"> Med »</w:t>
      </w:r>
    </w:p>
    <w:p w14:paraId="59C3FEAB" w14:textId="77777777" w:rsidR="00567EAE" w:rsidRDefault="00567EAE" w:rsidP="00567EAE">
      <w:pPr>
        <w:pStyle w:val="Titre2"/>
        <w:spacing w:line="240" w:lineRule="auto"/>
      </w:pPr>
      <w:r>
        <w:t>Dossier</w:t>
      </w:r>
    </w:p>
    <w:p w14:paraId="4F0DC0B5" w14:textId="77777777" w:rsidR="00567EAE" w:rsidRPr="00FC3C5B" w:rsidRDefault="00567EAE" w:rsidP="00567EAE">
      <w:pPr>
        <w:pStyle w:val="Titre3"/>
        <w:spacing w:before="240" w:line="240" w:lineRule="auto"/>
        <w:jc w:val="both"/>
      </w:pPr>
      <w:r>
        <w:t>Présentation de l’établissement et coordonnées</w:t>
      </w:r>
    </w:p>
    <w:p w14:paraId="40F1011D" w14:textId="77777777" w:rsidR="00825661" w:rsidRDefault="00825661" w:rsidP="00825661">
      <w:pPr>
        <w:pStyle w:val="Paragraphedeliste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Etablissement : ………………………………………………………………………………………………………………………………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8C48E66" w14:textId="77777777" w:rsidR="00825661" w:rsidRDefault="00825661" w:rsidP="00825661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Effectifs PM et PNM : …………………………………………………………………………………………………………………………….</w:t>
      </w:r>
    </w:p>
    <w:p w14:paraId="2797C93B" w14:textId="77777777" w:rsidR="00825661" w:rsidRDefault="00825661" w:rsidP="00825661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Interlocuteur</w:t>
      </w:r>
      <w:r>
        <w:rPr>
          <w:sz w:val="22"/>
          <w:szCs w:val="22"/>
        </w:rPr>
        <w:t xml:space="preserve"> et </w:t>
      </w:r>
      <w:proofErr w:type="gramStart"/>
      <w:r>
        <w:rPr>
          <w:sz w:val="22"/>
          <w:szCs w:val="22"/>
        </w:rPr>
        <w:t>fonction  :</w:t>
      </w:r>
      <w:proofErr w:type="gramEnd"/>
      <w:r>
        <w:rPr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14:paraId="050F9EC0" w14:textId="77777777" w:rsidR="00825661" w:rsidRPr="004F1C2C" w:rsidRDefault="00825661" w:rsidP="00825661">
      <w:pPr>
        <w:pStyle w:val="Paragraphedeliste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4F1C2C">
        <w:rPr>
          <w:sz w:val="22"/>
          <w:szCs w:val="22"/>
        </w:rPr>
        <w:t xml:space="preserve">Coordonnées (e-mail et </w:t>
      </w:r>
      <w:proofErr w:type="spellStart"/>
      <w:r w:rsidRPr="004F1C2C">
        <w:rPr>
          <w:sz w:val="22"/>
          <w:szCs w:val="22"/>
        </w:rPr>
        <w:t>téléphone</w:t>
      </w:r>
      <w:proofErr w:type="spellEnd"/>
      <w:r w:rsidRPr="004F1C2C">
        <w:rPr>
          <w:sz w:val="22"/>
          <w:szCs w:val="22"/>
        </w:rPr>
        <w:t xml:space="preserve">) : </w:t>
      </w: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6941F0CF" w14:textId="77777777" w:rsidR="00567EAE" w:rsidRPr="00CF4260" w:rsidRDefault="00567EAE" w:rsidP="00567EAE">
      <w:pPr>
        <w:pStyle w:val="Titre3"/>
        <w:spacing w:before="240" w:line="240" w:lineRule="auto"/>
        <w:jc w:val="both"/>
      </w:pPr>
      <w:r w:rsidRPr="00CF4260">
        <w:t>Présentation de l’action ou de la démarche</w:t>
      </w:r>
    </w:p>
    <w:p w14:paraId="21C03734" w14:textId="77777777" w:rsidR="00567EAE" w:rsidRPr="00FC3C5B" w:rsidRDefault="00567EAE" w:rsidP="00567EAE">
      <w:pPr>
        <w:pStyle w:val="Paragraphedeliste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sz w:val="22"/>
          <w:szCs w:val="22"/>
        </w:rPr>
      </w:pPr>
      <w:r w:rsidRPr="004F1C2C">
        <w:rPr>
          <w:sz w:val="22"/>
          <w:szCs w:val="22"/>
        </w:rPr>
        <w:t>Contexte (</w:t>
      </w:r>
      <w:proofErr w:type="spellStart"/>
      <w:r w:rsidRPr="004F1C2C">
        <w:rPr>
          <w:sz w:val="22"/>
          <w:szCs w:val="22"/>
        </w:rPr>
        <w:t>problématiques</w:t>
      </w:r>
      <w:proofErr w:type="spellEnd"/>
      <w:r w:rsidRPr="004F1C2C">
        <w:rPr>
          <w:sz w:val="22"/>
          <w:szCs w:val="22"/>
        </w:rPr>
        <w:t xml:space="preserve"> et objectifs)</w:t>
      </w:r>
      <w:r>
        <w:rPr>
          <w:sz w:val="22"/>
          <w:szCs w:val="22"/>
        </w:rPr>
        <w:t xml:space="preserve">, </w:t>
      </w:r>
      <w:r w:rsidRPr="00CF4260">
        <w:rPr>
          <w:sz w:val="22"/>
          <w:szCs w:val="22"/>
        </w:rPr>
        <w:t xml:space="preserve">6000 </w:t>
      </w:r>
      <w:r>
        <w:rPr>
          <w:sz w:val="22"/>
          <w:szCs w:val="22"/>
        </w:rPr>
        <w:t>signes (espaces compris) maximum</w:t>
      </w:r>
    </w:p>
    <w:p w14:paraId="66127EFC" w14:textId="77777777" w:rsidR="00567EAE" w:rsidRPr="00CF4260" w:rsidRDefault="00567EAE" w:rsidP="00567EAE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D</w:t>
      </w:r>
      <w:r>
        <w:rPr>
          <w:sz w:val="22"/>
          <w:szCs w:val="22"/>
        </w:rPr>
        <w:t>escription de l’opération,</w:t>
      </w:r>
      <w:r w:rsidRPr="00CF4260">
        <w:rPr>
          <w:sz w:val="22"/>
          <w:szCs w:val="22"/>
        </w:rPr>
        <w:t xml:space="preserve"> 6000 signes (espaces compris) maximum</w:t>
      </w:r>
    </w:p>
    <w:p w14:paraId="6E9E731E" w14:textId="77777777" w:rsidR="00567EAE" w:rsidRPr="00CF4260" w:rsidRDefault="00567EAE" w:rsidP="00567EAE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 xml:space="preserve">En complément de cette description : </w:t>
      </w:r>
    </w:p>
    <w:p w14:paraId="4FB3437A" w14:textId="77777777" w:rsidR="00567EAE" w:rsidRDefault="00567EAE" w:rsidP="00567EAE">
      <w:pPr>
        <w:pStyle w:val="Paragraphedeliste"/>
        <w:numPr>
          <w:ilvl w:val="1"/>
          <w:numId w:val="3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Préciser les f</w:t>
      </w:r>
      <w:r w:rsidRPr="00FC3C5B">
        <w:rPr>
          <w:sz w:val="22"/>
          <w:szCs w:val="22"/>
        </w:rPr>
        <w:t xml:space="preserve">acteurs </w:t>
      </w:r>
      <w:proofErr w:type="spellStart"/>
      <w:r w:rsidRPr="00FC3C5B">
        <w:rPr>
          <w:sz w:val="22"/>
          <w:szCs w:val="22"/>
        </w:rPr>
        <w:t>clés</w:t>
      </w:r>
      <w:proofErr w:type="spellEnd"/>
      <w:r w:rsidRPr="00FC3C5B">
        <w:rPr>
          <w:sz w:val="22"/>
          <w:szCs w:val="22"/>
        </w:rPr>
        <w:t xml:space="preserve"> de </w:t>
      </w:r>
      <w:proofErr w:type="spellStart"/>
      <w:r w:rsidRPr="00FC3C5B">
        <w:rPr>
          <w:sz w:val="22"/>
          <w:szCs w:val="22"/>
        </w:rPr>
        <w:t>succès</w:t>
      </w:r>
      <w:proofErr w:type="spellEnd"/>
      <w:r w:rsidRPr="00FC3C5B">
        <w:rPr>
          <w:sz w:val="22"/>
          <w:szCs w:val="22"/>
        </w:rPr>
        <w:t xml:space="preserve"> et </w:t>
      </w:r>
      <w:r>
        <w:rPr>
          <w:sz w:val="22"/>
          <w:szCs w:val="22"/>
        </w:rPr>
        <w:t xml:space="preserve">les principaux </w:t>
      </w:r>
      <w:proofErr w:type="spellStart"/>
      <w:r w:rsidRPr="00FC3C5B">
        <w:rPr>
          <w:sz w:val="22"/>
          <w:szCs w:val="22"/>
        </w:rPr>
        <w:t>résultats</w:t>
      </w:r>
      <w:proofErr w:type="spellEnd"/>
      <w:r w:rsidRPr="00FC3C5B">
        <w:rPr>
          <w:sz w:val="22"/>
          <w:szCs w:val="22"/>
        </w:rPr>
        <w:t xml:space="preserve"> (qualitatifs et quantitatifs / comparatif </w:t>
      </w:r>
      <w:proofErr w:type="spellStart"/>
      <w:r w:rsidRPr="00FC3C5B">
        <w:rPr>
          <w:sz w:val="22"/>
          <w:szCs w:val="22"/>
        </w:rPr>
        <w:t>avant-après</w:t>
      </w:r>
      <w:proofErr w:type="spellEnd"/>
      <w:r w:rsidRPr="00FC3C5B">
        <w:rPr>
          <w:sz w:val="22"/>
          <w:szCs w:val="22"/>
        </w:rPr>
        <w:t>)</w:t>
      </w:r>
    </w:p>
    <w:p w14:paraId="2B3089A5" w14:textId="77777777" w:rsidR="00567EAE" w:rsidRPr="00CF4260" w:rsidRDefault="00567EAE" w:rsidP="00567EAE">
      <w:pPr>
        <w:pStyle w:val="Paragraphedeliste"/>
        <w:numPr>
          <w:ilvl w:val="1"/>
          <w:numId w:val="3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Expliquer comment ont été associés la communauté médicale, les internes et les étudiants</w:t>
      </w:r>
    </w:p>
    <w:p w14:paraId="001D4F1E" w14:textId="77777777" w:rsidR="00567EAE" w:rsidRPr="00CF4260" w:rsidRDefault="00567EAE" w:rsidP="00567EAE">
      <w:pPr>
        <w:pStyle w:val="Paragraphedeliste"/>
        <w:numPr>
          <w:ilvl w:val="1"/>
          <w:numId w:val="3"/>
        </w:numPr>
        <w:spacing w:line="240" w:lineRule="auto"/>
        <w:jc w:val="both"/>
        <w:rPr>
          <w:sz w:val="22"/>
          <w:szCs w:val="22"/>
        </w:rPr>
      </w:pPr>
      <w:r w:rsidRPr="00CF4260">
        <w:rPr>
          <w:sz w:val="22"/>
          <w:szCs w:val="22"/>
        </w:rPr>
        <w:t>Indiquer si vous avez eu le soutien d’acteurs institutionnels</w:t>
      </w:r>
    </w:p>
    <w:p w14:paraId="04615078" w14:textId="77777777" w:rsidR="00DD3825" w:rsidRPr="001057F6" w:rsidRDefault="00DD3825" w:rsidP="00DD3825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sz w:val="22"/>
          <w:szCs w:val="22"/>
        </w:rPr>
      </w:pPr>
      <w:r w:rsidRPr="001057F6">
        <w:rPr>
          <w:sz w:val="22"/>
          <w:szCs w:val="22"/>
        </w:rPr>
        <w:t>Nombre de pièce(s) jointe(s)</w:t>
      </w:r>
      <w:r>
        <w:rPr>
          <w:sz w:val="22"/>
          <w:szCs w:val="22"/>
        </w:rPr>
        <w:t> : ………</w:t>
      </w:r>
    </w:p>
    <w:p w14:paraId="7A8286DB" w14:textId="77777777" w:rsidR="00567EAE" w:rsidRDefault="00567EAE" w:rsidP="00567EAE">
      <w:pPr>
        <w:pStyle w:val="En-tte"/>
        <w:tabs>
          <w:tab w:val="left" w:pos="9639"/>
        </w:tabs>
        <w:jc w:val="both"/>
        <w:rPr>
          <w:rFonts w:cs="Arial"/>
          <w:sz w:val="22"/>
          <w:szCs w:val="22"/>
        </w:rPr>
      </w:pPr>
      <w:r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b/>
          <w:sz w:val="16"/>
          <w:szCs w:val="16"/>
        </w:rPr>
        <w:instrText xml:space="preserve"> FORMCHECKBOX </w:instrText>
      </w:r>
      <w:r w:rsidR="002E4E89">
        <w:rPr>
          <w:rFonts w:cs="Arial"/>
          <w:b/>
          <w:sz w:val="16"/>
          <w:szCs w:val="16"/>
        </w:rPr>
      </w:r>
      <w:r w:rsidR="002E4E89">
        <w:rPr>
          <w:rFonts w:cs="Arial"/>
          <w:b/>
          <w:sz w:val="16"/>
          <w:szCs w:val="16"/>
        </w:rPr>
        <w:fldChar w:fldCharType="separate"/>
      </w:r>
      <w:r>
        <w:rPr>
          <w:rFonts w:cs="Arial"/>
          <w:b/>
          <w:sz w:val="16"/>
          <w:szCs w:val="16"/>
        </w:rPr>
        <w:fldChar w:fldCharType="end"/>
      </w:r>
      <w:r w:rsidRPr="00461A6F">
        <w:rPr>
          <w:rFonts w:cs="Arial"/>
          <w:b/>
          <w:sz w:val="22"/>
          <w:szCs w:val="22"/>
        </w:rPr>
        <w:t xml:space="preserve"> </w:t>
      </w:r>
      <w:r w:rsidRPr="00461A6F">
        <w:rPr>
          <w:rFonts w:cs="Arial"/>
          <w:sz w:val="22"/>
          <w:szCs w:val="22"/>
        </w:rPr>
        <w:t>J'autorise la publication de cette fiche sur le site internet de la FHF et dans d’autres supports de communication.</w:t>
      </w:r>
    </w:p>
    <w:p w14:paraId="7C7C7172" w14:textId="53F3AC1D" w:rsidR="00567EAE" w:rsidRPr="00CF4260" w:rsidRDefault="00567EAE" w:rsidP="00567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2"/>
          <w:szCs w:val="22"/>
        </w:rPr>
      </w:pPr>
      <w:r w:rsidRPr="00CF4260">
        <w:rPr>
          <w:b/>
          <w:sz w:val="22"/>
          <w:szCs w:val="22"/>
        </w:rPr>
        <w:t xml:space="preserve">Dossier à transmettre à </w:t>
      </w:r>
      <w:hyperlink r:id="rId8" w:history="1">
        <w:r w:rsidRPr="003462EE">
          <w:rPr>
            <w:rStyle w:val="Lienhypertexte"/>
            <w:b/>
            <w:sz w:val="22"/>
            <w:szCs w:val="22"/>
          </w:rPr>
          <w:t>s.ribeiro@fhf.fr</w:t>
        </w:r>
      </w:hyperlink>
      <w:r>
        <w:rPr>
          <w:b/>
          <w:sz w:val="22"/>
          <w:szCs w:val="22"/>
        </w:rPr>
        <w:t xml:space="preserve"> </w:t>
      </w:r>
      <w:r w:rsidRPr="00CF4260">
        <w:rPr>
          <w:b/>
          <w:sz w:val="22"/>
          <w:szCs w:val="22"/>
        </w:rPr>
        <w:t xml:space="preserve">avant le </w:t>
      </w:r>
      <w:r w:rsidR="002E4E89">
        <w:rPr>
          <w:b/>
          <w:sz w:val="22"/>
          <w:szCs w:val="22"/>
        </w:rPr>
        <w:t>21</w:t>
      </w:r>
      <w:bookmarkStart w:id="0" w:name="_GoBack"/>
      <w:bookmarkEnd w:id="0"/>
      <w:r w:rsidRPr="00CF4260">
        <w:rPr>
          <w:b/>
          <w:sz w:val="22"/>
          <w:szCs w:val="22"/>
        </w:rPr>
        <w:t xml:space="preserve"> avril 2017</w:t>
      </w:r>
    </w:p>
    <w:p w14:paraId="5AEB3476" w14:textId="7ACEAE8B" w:rsidR="004E7C60" w:rsidRPr="00C1535F" w:rsidRDefault="00567EAE" w:rsidP="00C1535F">
      <w:pPr>
        <w:spacing w:line="240" w:lineRule="auto"/>
        <w:jc w:val="both"/>
      </w:pPr>
      <w:r w:rsidRPr="00CF4260">
        <w:rPr>
          <w:b/>
          <w:sz w:val="22"/>
          <w:szCs w:val="22"/>
        </w:rPr>
        <w:t>Le prix sera remis sur le village att</w:t>
      </w:r>
      <w:r w:rsidR="00E7174A">
        <w:rPr>
          <w:b/>
          <w:sz w:val="22"/>
          <w:szCs w:val="22"/>
        </w:rPr>
        <w:t>ractivité du salon Hôpital Expo</w:t>
      </w:r>
      <w:r w:rsidRPr="00CF426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Votre présence, ainsi que celle des représentants des étudiants et jeunes médecins de votre établissement y est souhaitée.</w:t>
      </w:r>
    </w:p>
    <w:sectPr w:rsidR="004E7C60" w:rsidRPr="00C1535F" w:rsidSect="00DD3825">
      <w:headerReference w:type="default" r:id="rId9"/>
      <w:footerReference w:type="default" r:id="rId10"/>
      <w:pgSz w:w="11900" w:h="16840"/>
      <w:pgMar w:top="426" w:right="1021" w:bottom="249" w:left="1021" w:header="285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38481" w14:textId="77777777" w:rsidR="0073288A" w:rsidRDefault="0073288A" w:rsidP="001125EB">
      <w:pPr>
        <w:spacing w:before="0" w:after="0" w:line="240" w:lineRule="auto"/>
      </w:pPr>
      <w:r>
        <w:separator/>
      </w:r>
    </w:p>
  </w:endnote>
  <w:endnote w:type="continuationSeparator" w:id="0">
    <w:p w14:paraId="7328CFFF" w14:textId="77777777" w:rsidR="0073288A" w:rsidRDefault="0073288A" w:rsidP="001125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53FE0" w14:textId="3EAE28E6" w:rsidR="00930920" w:rsidRDefault="00582CFD" w:rsidP="00930920">
    <w:pPr>
      <w:pStyle w:val="Pieddepage"/>
      <w:jc w:val="center"/>
    </w:pPr>
    <w:r>
      <w:t>Avec le soutien de</w:t>
    </w:r>
    <w:r w:rsidR="00FE5B68">
      <w:t xml:space="preserve"> </w:t>
    </w:r>
    <w:r>
      <w:t xml:space="preserve"> </w:t>
    </w:r>
    <w:r w:rsidR="00C1535F">
      <w:rPr>
        <w:noProof/>
        <w:lang w:eastAsia="fr-FR"/>
      </w:rPr>
      <w:drawing>
        <wp:inline distT="0" distB="0" distL="0" distR="0" wp14:anchorId="46714B3D" wp14:editId="03602AA5">
          <wp:extent cx="1266825" cy="44338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094" cy="45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7927" w14:textId="77777777" w:rsidR="0073288A" w:rsidRDefault="0073288A" w:rsidP="001125EB">
      <w:pPr>
        <w:spacing w:before="0" w:after="0" w:line="240" w:lineRule="auto"/>
      </w:pPr>
      <w:r>
        <w:separator/>
      </w:r>
    </w:p>
  </w:footnote>
  <w:footnote w:type="continuationSeparator" w:id="0">
    <w:p w14:paraId="6000A859" w14:textId="77777777" w:rsidR="0073288A" w:rsidRDefault="0073288A" w:rsidP="001125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D6E98" w14:textId="1A431ABD" w:rsidR="00654DA2" w:rsidRDefault="00654DA2" w:rsidP="00EA5B79">
    <w:pPr>
      <w:pStyle w:val="En-tte"/>
      <w:ind w:left="-142"/>
    </w:pPr>
    <w:r>
      <w:rPr>
        <w:noProof/>
        <w:lang w:eastAsia="fr-FR"/>
      </w:rPr>
      <w:drawing>
        <wp:inline distT="0" distB="0" distL="0" distR="0" wp14:anchorId="1B657D02" wp14:editId="5E382741">
          <wp:extent cx="6259830" cy="1019810"/>
          <wp:effectExtent l="0" t="0" r="762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Attractive 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9830" cy="101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9FA"/>
    <w:multiLevelType w:val="hybridMultilevel"/>
    <w:tmpl w:val="AA9CCB44"/>
    <w:lvl w:ilvl="0" w:tplc="310E43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1CA"/>
    <w:multiLevelType w:val="hybridMultilevel"/>
    <w:tmpl w:val="6CA6B258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10EB"/>
    <w:multiLevelType w:val="hybridMultilevel"/>
    <w:tmpl w:val="96A2568A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2F1"/>
    <w:multiLevelType w:val="hybridMultilevel"/>
    <w:tmpl w:val="08C0F8EC"/>
    <w:lvl w:ilvl="0" w:tplc="F9A027EC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34CF"/>
    <w:multiLevelType w:val="hybridMultilevel"/>
    <w:tmpl w:val="36DC0AF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8A54B5"/>
    <w:multiLevelType w:val="hybridMultilevel"/>
    <w:tmpl w:val="FC445112"/>
    <w:lvl w:ilvl="0" w:tplc="D0803D0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B8"/>
    <w:rsid w:val="000320D4"/>
    <w:rsid w:val="00040C6B"/>
    <w:rsid w:val="0004675F"/>
    <w:rsid w:val="00061C73"/>
    <w:rsid w:val="00085C35"/>
    <w:rsid w:val="00087FB7"/>
    <w:rsid w:val="000C0485"/>
    <w:rsid w:val="000E2658"/>
    <w:rsid w:val="001057F6"/>
    <w:rsid w:val="001105C6"/>
    <w:rsid w:val="001125EB"/>
    <w:rsid w:val="00123B09"/>
    <w:rsid w:val="00127371"/>
    <w:rsid w:val="00177EFB"/>
    <w:rsid w:val="001A0648"/>
    <w:rsid w:val="001A0DBF"/>
    <w:rsid w:val="001C225E"/>
    <w:rsid w:val="001D1C57"/>
    <w:rsid w:val="001D2C33"/>
    <w:rsid w:val="001E0426"/>
    <w:rsid w:val="00226510"/>
    <w:rsid w:val="00263224"/>
    <w:rsid w:val="00286460"/>
    <w:rsid w:val="002E4E89"/>
    <w:rsid w:val="002F0670"/>
    <w:rsid w:val="002F5702"/>
    <w:rsid w:val="003212AD"/>
    <w:rsid w:val="0033692F"/>
    <w:rsid w:val="00340BEF"/>
    <w:rsid w:val="003B1E03"/>
    <w:rsid w:val="003F7986"/>
    <w:rsid w:val="004223EA"/>
    <w:rsid w:val="00483A49"/>
    <w:rsid w:val="00491D0C"/>
    <w:rsid w:val="004B7AB2"/>
    <w:rsid w:val="004E7C60"/>
    <w:rsid w:val="004F555B"/>
    <w:rsid w:val="00567EAE"/>
    <w:rsid w:val="00576B8B"/>
    <w:rsid w:val="00582CFD"/>
    <w:rsid w:val="005A07C3"/>
    <w:rsid w:val="005C6E39"/>
    <w:rsid w:val="00617D98"/>
    <w:rsid w:val="0062408F"/>
    <w:rsid w:val="00646188"/>
    <w:rsid w:val="00654DA2"/>
    <w:rsid w:val="006978FA"/>
    <w:rsid w:val="006C1418"/>
    <w:rsid w:val="00725DA8"/>
    <w:rsid w:val="0073288A"/>
    <w:rsid w:val="007351E0"/>
    <w:rsid w:val="0075449B"/>
    <w:rsid w:val="00770681"/>
    <w:rsid w:val="00785902"/>
    <w:rsid w:val="007A461C"/>
    <w:rsid w:val="007C2030"/>
    <w:rsid w:val="007D4301"/>
    <w:rsid w:val="00817442"/>
    <w:rsid w:val="00825661"/>
    <w:rsid w:val="008462FB"/>
    <w:rsid w:val="00850E9F"/>
    <w:rsid w:val="00875784"/>
    <w:rsid w:val="00876B0D"/>
    <w:rsid w:val="0091379E"/>
    <w:rsid w:val="00930920"/>
    <w:rsid w:val="00954034"/>
    <w:rsid w:val="009711B8"/>
    <w:rsid w:val="00977BC4"/>
    <w:rsid w:val="009958B3"/>
    <w:rsid w:val="009E4E21"/>
    <w:rsid w:val="00AA7DAD"/>
    <w:rsid w:val="00AC4BCD"/>
    <w:rsid w:val="00AD1549"/>
    <w:rsid w:val="00AF363B"/>
    <w:rsid w:val="00B41626"/>
    <w:rsid w:val="00BF37EE"/>
    <w:rsid w:val="00C1535F"/>
    <w:rsid w:val="00C51CDF"/>
    <w:rsid w:val="00C836BF"/>
    <w:rsid w:val="00CB2CC2"/>
    <w:rsid w:val="00CD0FD1"/>
    <w:rsid w:val="00CF4260"/>
    <w:rsid w:val="00D63533"/>
    <w:rsid w:val="00DC7626"/>
    <w:rsid w:val="00DD3825"/>
    <w:rsid w:val="00E35786"/>
    <w:rsid w:val="00E62E7F"/>
    <w:rsid w:val="00E639A9"/>
    <w:rsid w:val="00E66EB5"/>
    <w:rsid w:val="00E7174A"/>
    <w:rsid w:val="00E73B76"/>
    <w:rsid w:val="00E91FF9"/>
    <w:rsid w:val="00EA3D6B"/>
    <w:rsid w:val="00EA5B79"/>
    <w:rsid w:val="00EE5288"/>
    <w:rsid w:val="00EF2B5B"/>
    <w:rsid w:val="00EF70F3"/>
    <w:rsid w:val="00F129C7"/>
    <w:rsid w:val="00F1698D"/>
    <w:rsid w:val="00F41E29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22E7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B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711B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11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11B8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1B8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1B8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1B8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1B8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1B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1B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1B8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9711B8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9711B8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11B8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11B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711B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11B8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711B8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11B8"/>
    <w:rPr>
      <w:caps/>
      <w:color w:val="5B9BD5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1B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711B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711B8"/>
    <w:rPr>
      <w:b/>
      <w:bCs/>
    </w:rPr>
  </w:style>
  <w:style w:type="character" w:styleId="Accentuation">
    <w:name w:val="Emphasis"/>
    <w:uiPriority w:val="20"/>
    <w:qFormat/>
    <w:rsid w:val="009711B8"/>
    <w:rPr>
      <w:caps/>
      <w:color w:val="1F4D7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711B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11B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11B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11B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11B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1B8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1B8"/>
    <w:rPr>
      <w:i/>
      <w:iCs/>
      <w:color w:val="5B9BD5" w:themeColor="accent1"/>
      <w:sz w:val="20"/>
      <w:szCs w:val="20"/>
    </w:rPr>
  </w:style>
  <w:style w:type="character" w:styleId="Emphaseple">
    <w:name w:val="Subtle Emphasis"/>
    <w:uiPriority w:val="19"/>
    <w:qFormat/>
    <w:rsid w:val="009711B8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9711B8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9711B8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9711B8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9711B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11B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5E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125E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5E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4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4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3B0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77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ibeiro@fh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F118A1-8F1C-4E70-A811-2C8CF6CD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Prix FHF- Partenaire « attractivité médicale</vt:lpstr>
      <vt:lpstr>    Dossier</vt:lpstr>
      <vt:lpstr>        Présentation de l’action ou de la démarche</vt:lpstr>
    </vt:vector>
  </TitlesOfParts>
  <Company>FHF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RIBEIRO Suzy</cp:lastModifiedBy>
  <cp:revision>15</cp:revision>
  <cp:lastPrinted>2017-03-03T10:34:00Z</cp:lastPrinted>
  <dcterms:created xsi:type="dcterms:W3CDTF">2017-03-03T10:36:00Z</dcterms:created>
  <dcterms:modified xsi:type="dcterms:W3CDTF">2017-04-18T10:40:00Z</dcterms:modified>
</cp:coreProperties>
</file>